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B4" w:rsidRPr="00F3374F" w:rsidRDefault="00DA3FDC" w:rsidP="006F20B4">
      <w:pPr>
        <w:rPr>
          <w:highlight w:val="yellow"/>
        </w:rPr>
      </w:pPr>
      <w:r w:rsidRPr="00F3374F">
        <w:rPr>
          <w:bCs/>
          <w:noProof/>
          <w:spacing w:val="-15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C6BB1D2" wp14:editId="2A91BE4D">
                <wp:simplePos x="0" y="0"/>
                <wp:positionH relativeFrom="margin">
                  <wp:align>center</wp:align>
                </wp:positionH>
                <wp:positionV relativeFrom="paragraph">
                  <wp:posOffset>-419100</wp:posOffset>
                </wp:positionV>
                <wp:extent cx="6610350" cy="10030460"/>
                <wp:effectExtent l="38100" t="38100" r="114300" b="1231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0304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6327" w:rsidRDefault="00A66327" w:rsidP="00DA3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327" w:rsidRDefault="00A66327" w:rsidP="00DA3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327" w:rsidRPr="004D05A0" w:rsidRDefault="00A66327" w:rsidP="00DA3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6BB1D2" id="Rectangle 3" o:spid="_x0000_s1026" style="position:absolute;left:0;text-align:left;margin-left:0;margin-top:-33pt;width:520.5pt;height:789.8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" fillcolor="#9cc2e5 [1940]" strokecolor="#9cc2e5 [1940]" strokeweight="1pt">
                <v:fill color2="#deeaf6 [660]" rotate="t" angle="45" focus="50%" type="gradient"/>
                <v:shadow on="t" color="black" opacity="26214f" origin="-.5,-.5" offset=".74836mm,.74836mm"/>
                <v:textbox>
                  <w:txbxContent>
                    <w:p w:rsidR="00A66327" w:rsidRDefault="00A66327" w:rsidP="00DA3FD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66327" w:rsidRDefault="00A66327" w:rsidP="00DA3FD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66327" w:rsidRPr="004D05A0" w:rsidRDefault="00A66327" w:rsidP="00DA3F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0C77" w:rsidRPr="00F3374F">
        <w:rPr>
          <w:b/>
          <w:noProof/>
          <w:szCs w:val="28"/>
          <w:highlight w:val="yellow"/>
          <w:lang w:eastAsia="ru-RU"/>
        </w:rPr>
        <w:drawing>
          <wp:anchor distT="0" distB="0" distL="114300" distR="114300" simplePos="0" relativeHeight="251667456" behindDoc="0" locked="0" layoutInCell="1" allowOverlap="1" wp14:anchorId="41A4787A" wp14:editId="5DAEB54A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2160000" cy="697907"/>
            <wp:effectExtent l="0" t="0" r="0" b="6985"/>
            <wp:wrapNone/>
            <wp:docPr id="8" name="Рисунок 5" descr="Z:\Общая\Обмен\Артемий\Логотипы компаний\логотип Проект-гр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ая\Обмен\Артемий\Логотипы компаний\логотип Проект-гра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9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0A7" w:rsidRPr="00F3374F" w:rsidRDefault="00A760A7" w:rsidP="006F20B4">
      <w:pPr>
        <w:rPr>
          <w:highlight w:val="yellow"/>
        </w:rPr>
      </w:pPr>
    </w:p>
    <w:p w:rsidR="00CA7C83" w:rsidRPr="00F3374F" w:rsidRDefault="00CA7C83" w:rsidP="0016610F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  <w:bookmarkStart w:id="0" w:name="_Toc254867384"/>
    </w:p>
    <w:p w:rsidR="00DA3FDC" w:rsidRPr="00F3374F" w:rsidRDefault="00DA3FDC" w:rsidP="00DA3FDC">
      <w:pPr>
        <w:rPr>
          <w:highlight w:val="yellow"/>
        </w:rPr>
      </w:pPr>
    </w:p>
    <w:bookmarkEnd w:id="0"/>
    <w:p w:rsidR="00CA7C83" w:rsidRPr="00F04ED6" w:rsidRDefault="00DA3FDC" w:rsidP="00DA3FDC">
      <w:pPr>
        <w:jc w:val="right"/>
      </w:pPr>
      <w:r w:rsidRPr="00F04ED6">
        <w:t>Заказчик: Администрация Артинского городского округа</w:t>
      </w:r>
    </w:p>
    <w:p w:rsidR="00CA7C83" w:rsidRPr="00F04ED6" w:rsidRDefault="00CA7C83" w:rsidP="00DA3FDC"/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DA3FDC" w:rsidRPr="00F3374F" w:rsidRDefault="00DA3FDC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58372C" w:rsidRPr="00EC0BCC" w:rsidRDefault="0058372C" w:rsidP="0058372C">
      <w:pPr>
        <w:jc w:val="center"/>
        <w:rPr>
          <w:sz w:val="32"/>
          <w:szCs w:val="32"/>
        </w:rPr>
      </w:pPr>
      <w:r w:rsidRPr="00EC0BCC">
        <w:rPr>
          <w:b/>
          <w:bCs/>
          <w:iCs/>
          <w:sz w:val="32"/>
          <w:szCs w:val="32"/>
        </w:rPr>
        <w:t>РАЗРАБОТКА ПРОЕКТА ПЛАНИРОВКИ ТЕРРИТОРИИ И ПРОЕКТА МЕЖЕВАНИЯ В ЕГО СОСТАВЕ ДЛЯ РАЗМЕЩЕНИЯ ИНЖЕНЕРНОЙ И ТРАНСПОРТНОЙ ИНФРАСТРУКТУРЫ МИКРОРАЙОНА С. САЖИНО, УЛ. ПОБЕДЫ, УЛ. МИРА, УЛ. БОЛЬНИЧНЫЙ ГОРОДОК</w:t>
      </w:r>
    </w:p>
    <w:p w:rsidR="0058372C" w:rsidRPr="00FA1CE5" w:rsidRDefault="0058372C" w:rsidP="0058372C">
      <w:pPr>
        <w:ind w:firstLine="0"/>
        <w:jc w:val="center"/>
        <w:rPr>
          <w:szCs w:val="28"/>
          <w:u w:val="single"/>
        </w:rPr>
      </w:pPr>
      <w:r w:rsidRPr="00FA1CE5">
        <w:rPr>
          <w:b/>
          <w:bCs/>
          <w:iCs/>
          <w:szCs w:val="28"/>
          <w:u w:val="single"/>
        </w:rPr>
        <w:t>Участок 2</w:t>
      </w:r>
    </w:p>
    <w:p w:rsidR="00CA7C83" w:rsidRPr="0058372C" w:rsidRDefault="00CA7C83" w:rsidP="00DA3FDC"/>
    <w:p w:rsidR="007A247F" w:rsidRPr="0058372C" w:rsidRDefault="007A247F" w:rsidP="007A247F">
      <w:pPr>
        <w:ind w:firstLine="0"/>
        <w:jc w:val="center"/>
        <w:rPr>
          <w:b/>
          <w:bCs/>
          <w:spacing w:val="-7"/>
          <w:szCs w:val="28"/>
        </w:rPr>
      </w:pPr>
      <w:r w:rsidRPr="0058372C">
        <w:rPr>
          <w:b/>
          <w:bCs/>
          <w:spacing w:val="-7"/>
          <w:szCs w:val="28"/>
        </w:rPr>
        <w:t>Проект межевания территории</w:t>
      </w:r>
    </w:p>
    <w:p w:rsidR="007A247F" w:rsidRPr="0058372C" w:rsidRDefault="007A247F" w:rsidP="007A247F">
      <w:pPr>
        <w:ind w:firstLine="0"/>
        <w:jc w:val="center"/>
        <w:rPr>
          <w:b/>
          <w:szCs w:val="28"/>
        </w:rPr>
      </w:pPr>
      <w:r w:rsidRPr="0058372C">
        <w:rPr>
          <w:b/>
          <w:szCs w:val="28"/>
        </w:rPr>
        <w:t>Том 3</w:t>
      </w:r>
    </w:p>
    <w:p w:rsidR="00CA7C83" w:rsidRPr="0058372C" w:rsidRDefault="00CA7C83" w:rsidP="00DA3FDC"/>
    <w:p w:rsidR="00DA3FDC" w:rsidRPr="0058372C" w:rsidRDefault="00DA3FDC" w:rsidP="00DA3FDC">
      <w:pPr>
        <w:ind w:firstLine="0"/>
        <w:jc w:val="center"/>
        <w:rPr>
          <w:b/>
          <w:sz w:val="32"/>
          <w:szCs w:val="32"/>
        </w:rPr>
      </w:pPr>
      <w:r w:rsidRPr="0058372C">
        <w:rPr>
          <w:b/>
          <w:sz w:val="32"/>
          <w:szCs w:val="32"/>
        </w:rPr>
        <w:t>Муниципальный контракт №42 от 15.07.2019</w:t>
      </w: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2B0C77" w:rsidRPr="00F3374F" w:rsidRDefault="002B0C77" w:rsidP="00DA3FDC">
      <w:pPr>
        <w:rPr>
          <w:highlight w:val="yellow"/>
        </w:rPr>
      </w:pPr>
    </w:p>
    <w:p w:rsidR="002B0C77" w:rsidRPr="00F3374F" w:rsidRDefault="002B0C77" w:rsidP="00DA3FDC">
      <w:pPr>
        <w:rPr>
          <w:highlight w:val="yellow"/>
        </w:rPr>
      </w:pPr>
    </w:p>
    <w:p w:rsidR="00CA7C83" w:rsidRPr="00F3374F" w:rsidRDefault="00CA7C83" w:rsidP="00DA3FDC">
      <w:pPr>
        <w:rPr>
          <w:highlight w:val="yellow"/>
        </w:rPr>
      </w:pPr>
    </w:p>
    <w:p w:rsidR="007A247F" w:rsidRPr="00F3374F" w:rsidRDefault="007A247F" w:rsidP="00DA3FDC">
      <w:pPr>
        <w:rPr>
          <w:highlight w:val="yellow"/>
        </w:rPr>
      </w:pPr>
    </w:p>
    <w:p w:rsidR="00B255E8" w:rsidRPr="00F3374F" w:rsidRDefault="00B255E8" w:rsidP="00DA3FDC">
      <w:pPr>
        <w:rPr>
          <w:highlight w:val="yellow"/>
        </w:rPr>
      </w:pPr>
    </w:p>
    <w:p w:rsidR="00DA3FDC" w:rsidRPr="00F3374F" w:rsidRDefault="00DA3FDC" w:rsidP="00DA3FDC">
      <w:pPr>
        <w:rPr>
          <w:highlight w:val="yellow"/>
        </w:rPr>
      </w:pPr>
    </w:p>
    <w:p w:rsidR="00DA3FDC" w:rsidRPr="00F3374F" w:rsidRDefault="00DA3FDC" w:rsidP="00DA3FDC">
      <w:pPr>
        <w:rPr>
          <w:highlight w:val="yellow"/>
        </w:rPr>
      </w:pPr>
    </w:p>
    <w:p w:rsidR="00DA3FDC" w:rsidRPr="00F3374F" w:rsidRDefault="00DA3FDC" w:rsidP="00DA3FDC">
      <w:pPr>
        <w:rPr>
          <w:highlight w:val="yellow"/>
        </w:rPr>
      </w:pPr>
    </w:p>
    <w:p w:rsidR="00DB2715" w:rsidRPr="0058372C" w:rsidRDefault="00CA7C83" w:rsidP="003A72EF">
      <w:pPr>
        <w:ind w:firstLine="0"/>
        <w:jc w:val="center"/>
      </w:pPr>
      <w:bookmarkStart w:id="1" w:name="_Toc254867387"/>
      <w:bookmarkStart w:id="2" w:name="_Toc254867552"/>
      <w:r w:rsidRPr="0058372C">
        <w:t>Екатеринбург</w:t>
      </w:r>
      <w:bookmarkEnd w:id="1"/>
      <w:bookmarkEnd w:id="2"/>
      <w:r w:rsidRPr="0058372C">
        <w:t xml:space="preserve"> 201</w:t>
      </w:r>
      <w:r w:rsidR="008234F7" w:rsidRPr="0058372C">
        <w:t>9</w:t>
      </w:r>
      <w:r w:rsidRPr="0058372C">
        <w:br w:type="page"/>
      </w:r>
    </w:p>
    <w:p w:rsidR="00B255E8" w:rsidRPr="00F04ED6" w:rsidRDefault="00B255E8" w:rsidP="00B255E8">
      <w:pPr>
        <w:jc w:val="center"/>
      </w:pPr>
      <w:r w:rsidRPr="00F04ED6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A7A373F" wp14:editId="2DA6461A">
            <wp:extent cx="2171700" cy="701686"/>
            <wp:effectExtent l="0" t="0" r="0" b="0"/>
            <wp:docPr id="9" name="Рисунок 9" descr="Z:\Общая\Обмен\Артемий\логотип Проект-гр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бщая\Обмен\Артемий\логотип Проект-град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39" cy="7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5E8" w:rsidRPr="00F04ED6" w:rsidRDefault="00B255E8" w:rsidP="00B255E8">
      <w:pPr>
        <w:ind w:firstLine="0"/>
      </w:pPr>
    </w:p>
    <w:p w:rsidR="00B255E8" w:rsidRPr="00F04ED6" w:rsidRDefault="00B255E8" w:rsidP="00B255E8"/>
    <w:p w:rsidR="00B255E8" w:rsidRPr="00F04ED6" w:rsidRDefault="00B255E8" w:rsidP="00B255E8">
      <w:pPr>
        <w:ind w:left="1418" w:hanging="1418"/>
        <w:jc w:val="right"/>
      </w:pPr>
      <w:r w:rsidRPr="00F04ED6">
        <w:t>Заказчик: Администрация Артинского городского округа</w:t>
      </w:r>
    </w:p>
    <w:p w:rsidR="00B255E8" w:rsidRPr="00F04ED6" w:rsidRDefault="00B255E8" w:rsidP="00B255E8"/>
    <w:p w:rsidR="00B255E8" w:rsidRPr="00F3374F" w:rsidRDefault="00B255E8" w:rsidP="00B255E8">
      <w:pPr>
        <w:rPr>
          <w:highlight w:val="yellow"/>
        </w:rPr>
      </w:pPr>
    </w:p>
    <w:p w:rsidR="00B255E8" w:rsidRPr="00F3374F" w:rsidRDefault="00B255E8" w:rsidP="00B255E8">
      <w:pPr>
        <w:rPr>
          <w:highlight w:val="yellow"/>
        </w:rPr>
      </w:pPr>
    </w:p>
    <w:p w:rsidR="00B255E8" w:rsidRPr="00F3374F" w:rsidRDefault="00B255E8" w:rsidP="00B255E8">
      <w:pPr>
        <w:rPr>
          <w:highlight w:val="yellow"/>
        </w:rPr>
      </w:pPr>
    </w:p>
    <w:p w:rsidR="00B255E8" w:rsidRPr="00F3374F" w:rsidRDefault="00B255E8" w:rsidP="00B255E8">
      <w:pPr>
        <w:rPr>
          <w:highlight w:val="yellow"/>
        </w:rPr>
      </w:pPr>
    </w:p>
    <w:p w:rsidR="00B255E8" w:rsidRPr="00F3374F" w:rsidRDefault="00B255E8" w:rsidP="00B255E8">
      <w:pPr>
        <w:rPr>
          <w:highlight w:val="yellow"/>
        </w:rPr>
      </w:pPr>
    </w:p>
    <w:p w:rsidR="00B255E8" w:rsidRPr="00F3374F" w:rsidRDefault="00B255E8" w:rsidP="00B255E8">
      <w:pPr>
        <w:rPr>
          <w:highlight w:val="yellow"/>
        </w:rPr>
      </w:pPr>
    </w:p>
    <w:p w:rsidR="0058372C" w:rsidRPr="00EC0BCC" w:rsidRDefault="0058372C" w:rsidP="0058372C">
      <w:pPr>
        <w:jc w:val="center"/>
        <w:rPr>
          <w:sz w:val="32"/>
          <w:szCs w:val="32"/>
        </w:rPr>
      </w:pPr>
      <w:r w:rsidRPr="00EC0BCC">
        <w:rPr>
          <w:b/>
          <w:bCs/>
          <w:iCs/>
          <w:sz w:val="32"/>
          <w:szCs w:val="32"/>
        </w:rPr>
        <w:t>РАЗРАБОТКА ПРОЕКТА ПЛАНИРОВКИ ТЕРРИТОРИИ И ПРОЕКТА МЕЖЕВАНИЯ В ЕГО СОСТАВЕ ДЛЯ РАЗМЕЩЕНИЯ ИНЖЕНЕРНОЙ И ТРАНСПОРТНОЙ ИНФРАСТРУКТУРЫ МИКРОРАЙОНА С. САЖИНО, УЛ. ПОБЕДЫ, УЛ. МИРА, УЛ. БОЛЬНИЧНЫЙ ГОРОДОК</w:t>
      </w:r>
    </w:p>
    <w:p w:rsidR="0058372C" w:rsidRPr="00A843AD" w:rsidRDefault="0058372C" w:rsidP="0058372C">
      <w:pPr>
        <w:ind w:firstLine="0"/>
        <w:jc w:val="center"/>
        <w:rPr>
          <w:szCs w:val="28"/>
          <w:u w:val="single"/>
        </w:rPr>
      </w:pPr>
      <w:r w:rsidRPr="00A843AD">
        <w:rPr>
          <w:b/>
          <w:bCs/>
          <w:iCs/>
          <w:szCs w:val="28"/>
          <w:u w:val="single"/>
        </w:rPr>
        <w:t>Участок 2</w:t>
      </w:r>
    </w:p>
    <w:p w:rsidR="00DB2715" w:rsidRPr="00F3374F" w:rsidRDefault="00DB2715" w:rsidP="00DB2715">
      <w:pPr>
        <w:jc w:val="center"/>
        <w:rPr>
          <w:highlight w:val="yellow"/>
        </w:rPr>
      </w:pPr>
    </w:p>
    <w:p w:rsidR="007A247F" w:rsidRPr="0058372C" w:rsidRDefault="007A247F" w:rsidP="007A247F">
      <w:pPr>
        <w:ind w:firstLine="0"/>
        <w:jc w:val="center"/>
        <w:rPr>
          <w:b/>
          <w:bCs/>
          <w:spacing w:val="-7"/>
          <w:szCs w:val="28"/>
        </w:rPr>
      </w:pPr>
      <w:r w:rsidRPr="0058372C">
        <w:rPr>
          <w:b/>
          <w:bCs/>
          <w:spacing w:val="-7"/>
          <w:szCs w:val="28"/>
        </w:rPr>
        <w:t>Проект межевания территории</w:t>
      </w:r>
    </w:p>
    <w:p w:rsidR="007A247F" w:rsidRPr="0058372C" w:rsidRDefault="007A247F" w:rsidP="007A247F">
      <w:pPr>
        <w:ind w:firstLine="0"/>
        <w:jc w:val="center"/>
        <w:rPr>
          <w:b/>
          <w:szCs w:val="28"/>
        </w:rPr>
      </w:pPr>
      <w:r w:rsidRPr="0058372C">
        <w:rPr>
          <w:b/>
          <w:szCs w:val="28"/>
        </w:rPr>
        <w:t>Том 3</w:t>
      </w:r>
    </w:p>
    <w:p w:rsidR="00DB2715" w:rsidRPr="0058372C" w:rsidRDefault="00DB2715" w:rsidP="00DB2715">
      <w:pPr>
        <w:jc w:val="center"/>
        <w:rPr>
          <w:szCs w:val="28"/>
        </w:rPr>
      </w:pPr>
    </w:p>
    <w:p w:rsidR="00B255E8" w:rsidRPr="0058372C" w:rsidRDefault="00B255E8" w:rsidP="00B255E8">
      <w:pPr>
        <w:ind w:firstLine="0"/>
        <w:jc w:val="center"/>
        <w:rPr>
          <w:b/>
          <w:sz w:val="32"/>
          <w:szCs w:val="32"/>
        </w:rPr>
      </w:pPr>
      <w:r w:rsidRPr="0058372C">
        <w:rPr>
          <w:b/>
          <w:sz w:val="32"/>
          <w:szCs w:val="32"/>
        </w:rPr>
        <w:t>Муниципальный контракт №42 от 15.07.2019</w:t>
      </w: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58372C" w:rsidRDefault="00DB2715" w:rsidP="00DB2715">
      <w:pPr>
        <w:jc w:val="center"/>
      </w:pPr>
    </w:p>
    <w:p w:rsidR="002B0C77" w:rsidRPr="0058372C" w:rsidRDefault="002B0C77" w:rsidP="00DB2715">
      <w:pPr>
        <w:jc w:val="center"/>
      </w:pPr>
    </w:p>
    <w:p w:rsidR="002B0C77" w:rsidRPr="0058372C" w:rsidRDefault="002B0C77" w:rsidP="00DB2715">
      <w:pPr>
        <w:jc w:val="center"/>
      </w:pPr>
    </w:p>
    <w:p w:rsidR="0016610F" w:rsidRPr="0058372C" w:rsidRDefault="0016610F" w:rsidP="00DB2715">
      <w:pPr>
        <w:jc w:val="center"/>
      </w:pPr>
    </w:p>
    <w:p w:rsidR="00B255E8" w:rsidRPr="0058372C" w:rsidRDefault="00B255E8" w:rsidP="00DB2715">
      <w:pPr>
        <w:jc w:val="center"/>
      </w:pPr>
    </w:p>
    <w:p w:rsidR="00B255E8" w:rsidRPr="0058372C" w:rsidRDefault="00B255E8" w:rsidP="00DB2715">
      <w:pPr>
        <w:jc w:val="center"/>
      </w:pPr>
    </w:p>
    <w:p w:rsidR="00B255E8" w:rsidRPr="0058372C" w:rsidRDefault="00B255E8" w:rsidP="00DB2715">
      <w:pPr>
        <w:jc w:val="center"/>
      </w:pPr>
    </w:p>
    <w:p w:rsidR="0016610F" w:rsidRPr="0058372C" w:rsidRDefault="0016610F" w:rsidP="00DB2715">
      <w:pPr>
        <w:jc w:val="center"/>
      </w:pPr>
    </w:p>
    <w:p w:rsidR="00DB2715" w:rsidRPr="0058372C" w:rsidRDefault="00DB2715" w:rsidP="00DB2715">
      <w:pPr>
        <w:jc w:val="center"/>
      </w:pPr>
    </w:p>
    <w:p w:rsidR="00DB2715" w:rsidRPr="00F3374F" w:rsidRDefault="00DB2715" w:rsidP="003A72EF">
      <w:pPr>
        <w:ind w:firstLine="0"/>
        <w:jc w:val="center"/>
        <w:rPr>
          <w:highlight w:val="yellow"/>
        </w:rPr>
      </w:pPr>
      <w:r w:rsidRPr="0058372C">
        <w:t>Екатеринбург 2019</w:t>
      </w:r>
      <w:r w:rsidRPr="00F3374F">
        <w:rPr>
          <w:highlight w:val="yellow"/>
        </w:rPr>
        <w:br w:type="page"/>
      </w:r>
    </w:p>
    <w:p w:rsidR="004674FF" w:rsidRPr="0058372C" w:rsidRDefault="004674FF" w:rsidP="004674FF">
      <w:pPr>
        <w:spacing w:after="120"/>
        <w:ind w:firstLine="0"/>
        <w:jc w:val="center"/>
        <w:rPr>
          <w:b/>
          <w:szCs w:val="28"/>
        </w:rPr>
      </w:pPr>
      <w:r w:rsidRPr="0058372C">
        <w:rPr>
          <w:b/>
          <w:szCs w:val="28"/>
        </w:rPr>
        <w:lastRenderedPageBreak/>
        <w:t>Список разработчиков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3183"/>
        <w:gridCol w:w="2078"/>
        <w:gridCol w:w="1925"/>
      </w:tblGrid>
      <w:tr w:rsidR="00B255E8" w:rsidRPr="0058372C" w:rsidTr="00335BD6">
        <w:trPr>
          <w:trHeight w:val="485"/>
          <w:jc w:val="center"/>
        </w:trPr>
        <w:tc>
          <w:tcPr>
            <w:tcW w:w="1379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58372C">
              <w:rPr>
                <w:b/>
                <w:sz w:val="24"/>
                <w:szCs w:val="28"/>
              </w:rPr>
              <w:t>Раздел проекта</w:t>
            </w:r>
          </w:p>
        </w:tc>
        <w:tc>
          <w:tcPr>
            <w:tcW w:w="1604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58372C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1047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58372C">
              <w:rPr>
                <w:b/>
                <w:sz w:val="24"/>
                <w:szCs w:val="28"/>
              </w:rPr>
              <w:t>Фамилия</w:t>
            </w:r>
          </w:p>
        </w:tc>
        <w:tc>
          <w:tcPr>
            <w:tcW w:w="970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58372C">
              <w:rPr>
                <w:b/>
                <w:sz w:val="24"/>
                <w:szCs w:val="28"/>
              </w:rPr>
              <w:t>Подпись</w:t>
            </w:r>
          </w:p>
        </w:tc>
      </w:tr>
      <w:tr w:rsidR="00B255E8" w:rsidRPr="0058372C" w:rsidTr="00335BD6">
        <w:trPr>
          <w:trHeight w:val="753"/>
          <w:jc w:val="center"/>
        </w:trPr>
        <w:tc>
          <w:tcPr>
            <w:tcW w:w="1379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 xml:space="preserve">Руководитель </w:t>
            </w:r>
          </w:p>
        </w:tc>
        <w:tc>
          <w:tcPr>
            <w:tcW w:w="1604" w:type="pct"/>
            <w:vAlign w:val="center"/>
          </w:tcPr>
          <w:p w:rsidR="00B255E8" w:rsidRPr="0058372C" w:rsidRDefault="00B255E8" w:rsidP="00335BD6">
            <w:pPr>
              <w:ind w:firstLine="0"/>
              <w:rPr>
                <w:b/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Директор</w:t>
            </w:r>
          </w:p>
        </w:tc>
        <w:tc>
          <w:tcPr>
            <w:tcW w:w="1047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И.И. Банников</w:t>
            </w:r>
          </w:p>
        </w:tc>
        <w:tc>
          <w:tcPr>
            <w:tcW w:w="970" w:type="pct"/>
            <w:vAlign w:val="center"/>
          </w:tcPr>
          <w:p w:rsidR="00B255E8" w:rsidRPr="0058372C" w:rsidRDefault="00B255E8" w:rsidP="00335BD6">
            <w:pPr>
              <w:ind w:firstLine="0"/>
              <w:rPr>
                <w:b/>
                <w:sz w:val="24"/>
                <w:szCs w:val="28"/>
              </w:rPr>
            </w:pPr>
            <w:r w:rsidRPr="0058372C">
              <w:rPr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771D51C6" wp14:editId="3AD71BC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742950" cy="663575"/>
                  <wp:effectExtent l="0" t="0" r="0" b="3175"/>
                  <wp:wrapNone/>
                  <wp:docPr id="57" name="Рисунок 57" descr="Z:\Общая\Обмен\Электронные подписи\Банников Иль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бщая\Обмен\Электронные подписи\Банников Иль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55E8" w:rsidRPr="0058372C" w:rsidTr="00335BD6">
        <w:trPr>
          <w:trHeight w:val="693"/>
          <w:jc w:val="center"/>
        </w:trPr>
        <w:tc>
          <w:tcPr>
            <w:tcW w:w="1379" w:type="pct"/>
            <w:vMerge w:val="restar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Архитектурно-планировочная часть</w:t>
            </w:r>
          </w:p>
        </w:tc>
        <w:tc>
          <w:tcPr>
            <w:tcW w:w="1604" w:type="pct"/>
            <w:vAlign w:val="center"/>
          </w:tcPr>
          <w:p w:rsidR="00B255E8" w:rsidRPr="0058372C" w:rsidRDefault="00B255E8" w:rsidP="00335BD6">
            <w:pPr>
              <w:spacing w:before="240" w:after="240"/>
              <w:ind w:firstLine="0"/>
              <w:jc w:val="left"/>
              <w:rPr>
                <w:b/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>Главный градостроитель</w:t>
            </w:r>
          </w:p>
        </w:tc>
        <w:tc>
          <w:tcPr>
            <w:tcW w:w="1047" w:type="pct"/>
            <w:vAlign w:val="center"/>
          </w:tcPr>
          <w:p w:rsidR="00B255E8" w:rsidRPr="0058372C" w:rsidRDefault="00B255E8" w:rsidP="00335BD6">
            <w:pPr>
              <w:spacing w:before="240" w:after="240"/>
              <w:ind w:firstLine="0"/>
              <w:jc w:val="center"/>
              <w:rPr>
                <w:b/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 xml:space="preserve">О.В. </w:t>
            </w:r>
            <w:proofErr w:type="spellStart"/>
            <w:r w:rsidRPr="0058372C">
              <w:rPr>
                <w:sz w:val="24"/>
                <w:szCs w:val="24"/>
              </w:rPr>
              <w:t>Идолова</w:t>
            </w:r>
            <w:proofErr w:type="spellEnd"/>
          </w:p>
        </w:tc>
        <w:tc>
          <w:tcPr>
            <w:tcW w:w="970" w:type="pct"/>
            <w:vAlign w:val="center"/>
          </w:tcPr>
          <w:p w:rsidR="00B255E8" w:rsidRPr="0058372C" w:rsidRDefault="00B255E8" w:rsidP="00335BD6">
            <w:pPr>
              <w:ind w:firstLine="0"/>
              <w:rPr>
                <w:b/>
                <w:sz w:val="24"/>
                <w:szCs w:val="28"/>
              </w:rPr>
            </w:pPr>
            <w:r w:rsidRPr="0058372C">
              <w:rPr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69509AA5" wp14:editId="54499C7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-52705</wp:posOffset>
                  </wp:positionV>
                  <wp:extent cx="885825" cy="624205"/>
                  <wp:effectExtent l="0" t="0" r="0" b="0"/>
                  <wp:wrapNone/>
                  <wp:docPr id="58" name="Рисунок 58" descr="Z:\Общая\Обмен\Электронные подписи\Идолова Ол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бщая\Обмен\Электронные подписи\Идолова Ол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55E8" w:rsidRPr="0058372C" w:rsidTr="00335BD6">
        <w:trPr>
          <w:trHeight w:val="702"/>
          <w:jc w:val="center"/>
        </w:trPr>
        <w:tc>
          <w:tcPr>
            <w:tcW w:w="1379" w:type="pct"/>
            <w:vMerge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</w:p>
        </w:tc>
        <w:tc>
          <w:tcPr>
            <w:tcW w:w="1604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Ведущий градостроитель проекта</w:t>
            </w:r>
          </w:p>
        </w:tc>
        <w:tc>
          <w:tcPr>
            <w:tcW w:w="1047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О. С. Гордейчук</w:t>
            </w:r>
          </w:p>
        </w:tc>
        <w:tc>
          <w:tcPr>
            <w:tcW w:w="970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27051425" wp14:editId="08E293C8">
                  <wp:extent cx="581177" cy="276225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бщая\Обмен\Электронные подписи\Варакс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77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E8" w:rsidRPr="0058372C" w:rsidTr="00335BD6">
        <w:trPr>
          <w:trHeight w:val="694"/>
          <w:jc w:val="center"/>
        </w:trPr>
        <w:tc>
          <w:tcPr>
            <w:tcW w:w="1379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Транспортная инфраструктура</w:t>
            </w:r>
          </w:p>
        </w:tc>
        <w:tc>
          <w:tcPr>
            <w:tcW w:w="1604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 xml:space="preserve">Специалист транспортного обеспечения </w:t>
            </w:r>
          </w:p>
        </w:tc>
        <w:tc>
          <w:tcPr>
            <w:tcW w:w="1047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В.А. Гуляев</w:t>
            </w:r>
          </w:p>
        </w:tc>
        <w:tc>
          <w:tcPr>
            <w:tcW w:w="970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774C05F1" wp14:editId="3A8CE7C9">
                  <wp:simplePos x="0" y="0"/>
                  <wp:positionH relativeFrom="column">
                    <wp:posOffset>-184785</wp:posOffset>
                  </wp:positionH>
                  <wp:positionV relativeFrom="paragraph">
                    <wp:posOffset>-252730</wp:posOffset>
                  </wp:positionV>
                  <wp:extent cx="1316355" cy="92964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Ведищева Юля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5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5E8" w:rsidRPr="0058372C" w:rsidTr="00335BD6">
        <w:trPr>
          <w:trHeight w:val="419"/>
          <w:jc w:val="center"/>
        </w:trPr>
        <w:tc>
          <w:tcPr>
            <w:tcW w:w="1379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Инженерные сети</w:t>
            </w:r>
          </w:p>
        </w:tc>
        <w:tc>
          <w:tcPr>
            <w:tcW w:w="1604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>Специалист инженерного обеспечения</w:t>
            </w:r>
          </w:p>
        </w:tc>
        <w:tc>
          <w:tcPr>
            <w:tcW w:w="1047" w:type="pc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К. В. Юдина</w:t>
            </w:r>
          </w:p>
        </w:tc>
        <w:tc>
          <w:tcPr>
            <w:tcW w:w="970" w:type="pc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8"/>
              </w:rPr>
            </w:pPr>
            <w:r w:rsidRPr="0058372C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AA4DFF6" wp14:editId="3230C752">
                  <wp:extent cx="538332" cy="6653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ристина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832" cy="674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E8" w:rsidRPr="0058372C" w:rsidTr="00335BD6">
        <w:trPr>
          <w:trHeight w:val="333"/>
          <w:jc w:val="center"/>
        </w:trPr>
        <w:tc>
          <w:tcPr>
            <w:tcW w:w="1379" w:type="pct"/>
            <w:vAlign w:val="center"/>
          </w:tcPr>
          <w:p w:rsidR="00B255E8" w:rsidRPr="0058372C" w:rsidRDefault="00B255E8" w:rsidP="00335BD6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604" w:type="pct"/>
            <w:vMerge w:val="restart"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>Ведущий специалист градостроительства</w:t>
            </w:r>
          </w:p>
        </w:tc>
        <w:tc>
          <w:tcPr>
            <w:tcW w:w="1047" w:type="pct"/>
            <w:vMerge w:val="restart"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sz w:val="24"/>
                <w:szCs w:val="28"/>
              </w:rPr>
            </w:pPr>
            <w:r w:rsidRPr="0058372C">
              <w:rPr>
                <w:sz w:val="24"/>
                <w:szCs w:val="28"/>
              </w:rPr>
              <w:t>А.В. Зуева</w:t>
            </w:r>
          </w:p>
        </w:tc>
        <w:tc>
          <w:tcPr>
            <w:tcW w:w="970" w:type="pct"/>
            <w:vMerge w:val="restart"/>
            <w:vAlign w:val="center"/>
          </w:tcPr>
          <w:p w:rsidR="00B255E8" w:rsidRPr="0058372C" w:rsidRDefault="00B255E8" w:rsidP="00335BD6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58372C">
              <w:rPr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145B5E4C" wp14:editId="103D445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866775" cy="502285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Зуева Настя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5E8" w:rsidRPr="0058372C" w:rsidTr="00335BD6">
        <w:trPr>
          <w:trHeight w:val="203"/>
          <w:jc w:val="center"/>
        </w:trPr>
        <w:tc>
          <w:tcPr>
            <w:tcW w:w="1379" w:type="pct"/>
            <w:vAlign w:val="center"/>
          </w:tcPr>
          <w:p w:rsidR="00B255E8" w:rsidRPr="0058372C" w:rsidRDefault="00B255E8" w:rsidP="00335BD6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58372C">
              <w:rPr>
                <w:sz w:val="24"/>
                <w:szCs w:val="24"/>
              </w:rPr>
              <w:t>ТЭО</w:t>
            </w:r>
          </w:p>
        </w:tc>
        <w:tc>
          <w:tcPr>
            <w:tcW w:w="1604" w:type="pct"/>
            <w:vMerge/>
            <w:vAlign w:val="center"/>
          </w:tcPr>
          <w:p w:rsidR="00B255E8" w:rsidRPr="0058372C" w:rsidRDefault="00B255E8" w:rsidP="00335BD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  <w:vMerge/>
            <w:vAlign w:val="center"/>
          </w:tcPr>
          <w:p w:rsidR="00B255E8" w:rsidRPr="0058372C" w:rsidRDefault="00B255E8" w:rsidP="00335BD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970" w:type="pct"/>
            <w:vMerge/>
            <w:vAlign w:val="center"/>
          </w:tcPr>
          <w:p w:rsidR="00B255E8" w:rsidRPr="0058372C" w:rsidRDefault="00B255E8" w:rsidP="00335BD6">
            <w:pPr>
              <w:spacing w:before="60" w:after="60"/>
              <w:ind w:firstLine="0"/>
              <w:rPr>
                <w:noProof/>
                <w:sz w:val="24"/>
                <w:szCs w:val="28"/>
              </w:rPr>
            </w:pPr>
          </w:p>
        </w:tc>
      </w:tr>
    </w:tbl>
    <w:p w:rsidR="00EA13FC" w:rsidRPr="0058372C" w:rsidRDefault="00EA13FC">
      <w:pPr>
        <w:spacing w:after="160" w:line="259" w:lineRule="auto"/>
        <w:ind w:firstLine="0"/>
        <w:jc w:val="left"/>
      </w:pPr>
      <w:r w:rsidRPr="0058372C">
        <w:br w:type="page"/>
      </w:r>
    </w:p>
    <w:p w:rsidR="00C071F0" w:rsidRPr="0058372C" w:rsidRDefault="00C071F0" w:rsidP="00C071F0">
      <w:pPr>
        <w:ind w:firstLine="0"/>
        <w:jc w:val="center"/>
        <w:rPr>
          <w:b/>
          <w:szCs w:val="28"/>
        </w:rPr>
      </w:pPr>
      <w:r w:rsidRPr="0058372C">
        <w:rPr>
          <w:b/>
          <w:szCs w:val="28"/>
        </w:rPr>
        <w:lastRenderedPageBreak/>
        <w:t>Состав проекта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5811"/>
        <w:gridCol w:w="1134"/>
        <w:gridCol w:w="1423"/>
      </w:tblGrid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№ п/п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№ схемы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Масштаб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Количество листов</w:t>
            </w:r>
          </w:p>
        </w:tc>
      </w:tr>
      <w:tr w:rsidR="0058372C" w:rsidRPr="00F10052" w:rsidTr="00335BD6">
        <w:tc>
          <w:tcPr>
            <w:tcW w:w="562" w:type="dxa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2</w:t>
            </w:r>
          </w:p>
        </w:tc>
        <w:tc>
          <w:tcPr>
            <w:tcW w:w="5811" w:type="dxa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4</w:t>
            </w:r>
          </w:p>
        </w:tc>
        <w:tc>
          <w:tcPr>
            <w:tcW w:w="1423" w:type="dxa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5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10052">
              <w:rPr>
                <w:b/>
                <w:sz w:val="23"/>
                <w:szCs w:val="23"/>
              </w:rPr>
              <w:t>Проект планировки территории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center"/>
              <w:rPr>
                <w:b/>
                <w:i/>
                <w:sz w:val="23"/>
                <w:szCs w:val="23"/>
              </w:rPr>
            </w:pPr>
            <w:r w:rsidRPr="00F10052">
              <w:rPr>
                <w:b/>
                <w:i/>
                <w:sz w:val="23"/>
                <w:szCs w:val="23"/>
              </w:rPr>
              <w:t>Основная (утверждаемая) часть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  <w:u w:val="single"/>
              </w:rPr>
            </w:pPr>
            <w:r w:rsidRPr="00F10052">
              <w:rPr>
                <w:sz w:val="23"/>
                <w:szCs w:val="23"/>
              </w:rPr>
              <w:t>Графическая часть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Чертёж планировки территории. Разбивочный план красных линий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  <w:u w:val="single"/>
              </w:rPr>
            </w:pPr>
            <w:r w:rsidRPr="00F10052">
              <w:rPr>
                <w:sz w:val="23"/>
                <w:szCs w:val="23"/>
              </w:rPr>
              <w:t>Текстовая часть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–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Пояснительная записка Том 1.</w:t>
            </w:r>
          </w:p>
          <w:p w:rsidR="0058372C" w:rsidRPr="00F10052" w:rsidRDefault="0058372C" w:rsidP="00335BD6">
            <w:pPr>
              <w:ind w:firstLine="0"/>
              <w:rPr>
                <w:sz w:val="22"/>
              </w:rPr>
            </w:pPr>
            <w:r w:rsidRPr="00F10052">
              <w:rPr>
                <w:sz w:val="24"/>
                <w:szCs w:val="24"/>
              </w:rPr>
              <w:t>«</w:t>
            </w:r>
            <w:r w:rsidRPr="00F10052">
              <w:rPr>
                <w:sz w:val="22"/>
              </w:rPr>
              <w:t>Разработка проекта планировки территории и проекта межевания в его составе для размещения инженерной и транспортной инфраструктуры микрорайона с. Сажино, ул. Победы, ул. Мира, ул. Больничный городок. Участок 2</w:t>
            </w:r>
            <w:r w:rsidRPr="00F10052">
              <w:rPr>
                <w:sz w:val="24"/>
                <w:szCs w:val="24"/>
              </w:rPr>
              <w:t xml:space="preserve">». </w:t>
            </w:r>
            <w:r w:rsidRPr="00F10052">
              <w:rPr>
                <w:sz w:val="23"/>
                <w:szCs w:val="23"/>
              </w:rPr>
              <w:t>Положение об очередности планируемого развития территории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–</w:t>
            </w:r>
          </w:p>
        </w:tc>
        <w:tc>
          <w:tcPr>
            <w:tcW w:w="1423" w:type="dxa"/>
            <w:vAlign w:val="center"/>
          </w:tcPr>
          <w:p w:rsidR="0058372C" w:rsidRPr="00F10052" w:rsidRDefault="00224FA5" w:rsidP="00335BD6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center"/>
              <w:rPr>
                <w:b/>
                <w:i/>
                <w:sz w:val="23"/>
                <w:szCs w:val="23"/>
              </w:rPr>
            </w:pPr>
            <w:r w:rsidRPr="00F10052">
              <w:rPr>
                <w:b/>
                <w:i/>
                <w:sz w:val="23"/>
                <w:szCs w:val="23"/>
              </w:rPr>
              <w:t>Материалы по обоснованию проекта планировки территории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Графическая часть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3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2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2"/>
              </w:rPr>
              <w:t>Схема расположения элемента планировочной структуры на территории с. Сажино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1:5000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3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Схема местоположения существующих объектов капитального строительства, в том числе линейных объектов, объектов, подлежащих сносу, объектов незавершённого строительства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5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4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Схема организации движения транспорта и пешеходов. Схема организации улично-дорожной сети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6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5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Схема границ зон с особыми условиями использования территории. Схема границ территорий объектов культурного наследия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7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6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Вариант планировочного решения территории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8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7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Схема размещения инженерных сетей и сооружений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Схема вертикальной планировки территории, инженерной подготовки и инженерной защиты территории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Текстовая часть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–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Пояснительная записка Том 2.</w:t>
            </w:r>
          </w:p>
          <w:p w:rsidR="0058372C" w:rsidRPr="00F10052" w:rsidRDefault="0058372C" w:rsidP="00335BD6">
            <w:pPr>
              <w:ind w:firstLine="0"/>
              <w:rPr>
                <w:sz w:val="22"/>
              </w:rPr>
            </w:pPr>
            <w:r w:rsidRPr="00F10052">
              <w:rPr>
                <w:sz w:val="24"/>
                <w:szCs w:val="24"/>
              </w:rPr>
              <w:t>«</w:t>
            </w:r>
            <w:r w:rsidRPr="00F10052">
              <w:rPr>
                <w:sz w:val="22"/>
              </w:rPr>
              <w:t>Разработка проекта планировки территории и проекта межевания в его составе для размещения инженерной и транспортной инфраструктуры микрорайона с. Сажино, ул. Победы, ул. Мира, ул. Больничный городок. Участок 2</w:t>
            </w:r>
            <w:r w:rsidRPr="00F10052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–</w:t>
            </w:r>
          </w:p>
        </w:tc>
        <w:tc>
          <w:tcPr>
            <w:tcW w:w="1423" w:type="dxa"/>
            <w:vAlign w:val="center"/>
          </w:tcPr>
          <w:p w:rsidR="0058372C" w:rsidRPr="00F10052" w:rsidRDefault="00F90531" w:rsidP="00335BD6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10052">
              <w:rPr>
                <w:b/>
                <w:sz w:val="23"/>
                <w:szCs w:val="23"/>
              </w:rPr>
              <w:t>Проект межевания территории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Текстовая часть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–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 xml:space="preserve">Пояснительная записка Том 3. </w:t>
            </w:r>
          </w:p>
          <w:p w:rsidR="0058372C" w:rsidRPr="00F10052" w:rsidRDefault="0058372C" w:rsidP="00335BD6">
            <w:pPr>
              <w:ind w:firstLine="0"/>
              <w:rPr>
                <w:sz w:val="22"/>
              </w:rPr>
            </w:pPr>
            <w:r w:rsidRPr="00F10052">
              <w:rPr>
                <w:sz w:val="24"/>
                <w:szCs w:val="24"/>
              </w:rPr>
              <w:t>«</w:t>
            </w:r>
            <w:r w:rsidRPr="00F10052">
              <w:rPr>
                <w:sz w:val="22"/>
              </w:rPr>
              <w:t>Разработка проекта планировки территории и проекта межевания в его составе для размещения инженерной и транспортной инфраструктуры микрорайона с. Сажино, ул. Победы, ул. Мира, ул. Больничный городок. Участок 2</w:t>
            </w:r>
            <w:r w:rsidRPr="00F10052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–</w:t>
            </w:r>
          </w:p>
        </w:tc>
        <w:tc>
          <w:tcPr>
            <w:tcW w:w="1423" w:type="dxa"/>
            <w:vAlign w:val="center"/>
          </w:tcPr>
          <w:p w:rsidR="0058372C" w:rsidRPr="00F10052" w:rsidRDefault="00377795" w:rsidP="00335BD6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center"/>
              <w:rPr>
                <w:b/>
                <w:i/>
                <w:sz w:val="23"/>
                <w:szCs w:val="23"/>
              </w:rPr>
            </w:pPr>
            <w:r w:rsidRPr="00F10052">
              <w:rPr>
                <w:b/>
                <w:i/>
                <w:sz w:val="23"/>
                <w:szCs w:val="23"/>
              </w:rPr>
              <w:t>Основная (утверждаемая) часть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Графическая часть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Чертёж межевания территории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  <w:tr w:rsidR="0058372C" w:rsidRPr="00F10052" w:rsidTr="00335BD6">
        <w:tc>
          <w:tcPr>
            <w:tcW w:w="9923" w:type="dxa"/>
            <w:gridSpan w:val="5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b/>
                <w:i/>
                <w:sz w:val="23"/>
                <w:szCs w:val="23"/>
              </w:rPr>
              <w:t>Материалы по обоснованию проекта межевания территории</w:t>
            </w:r>
          </w:p>
        </w:tc>
      </w:tr>
      <w:tr w:rsidR="0058372C" w:rsidRPr="00F10052" w:rsidTr="00335BD6">
        <w:tc>
          <w:tcPr>
            <w:tcW w:w="562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99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5811" w:type="dxa"/>
            <w:vAlign w:val="center"/>
          </w:tcPr>
          <w:p w:rsidR="0058372C" w:rsidRPr="00F10052" w:rsidRDefault="0058372C" w:rsidP="00335BD6">
            <w:pPr>
              <w:ind w:firstLine="0"/>
              <w:jc w:val="left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План фактического использования территории</w:t>
            </w:r>
          </w:p>
        </w:tc>
        <w:tc>
          <w:tcPr>
            <w:tcW w:w="1134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1:2000</w:t>
            </w:r>
          </w:p>
        </w:tc>
        <w:tc>
          <w:tcPr>
            <w:tcW w:w="1423" w:type="dxa"/>
            <w:vAlign w:val="center"/>
          </w:tcPr>
          <w:p w:rsidR="0058372C" w:rsidRPr="00F10052" w:rsidRDefault="0058372C" w:rsidP="00335BD6">
            <w:pPr>
              <w:ind w:firstLine="0"/>
              <w:jc w:val="center"/>
              <w:rPr>
                <w:sz w:val="23"/>
                <w:szCs w:val="23"/>
              </w:rPr>
            </w:pPr>
            <w:r w:rsidRPr="00F10052">
              <w:rPr>
                <w:sz w:val="23"/>
                <w:szCs w:val="23"/>
              </w:rPr>
              <w:t>1</w:t>
            </w:r>
          </w:p>
        </w:tc>
      </w:tr>
    </w:tbl>
    <w:p w:rsidR="00DA3F65" w:rsidRPr="00F3374F" w:rsidRDefault="00DA3F65">
      <w:pPr>
        <w:spacing w:after="160" w:line="259" w:lineRule="auto"/>
        <w:ind w:firstLine="0"/>
        <w:jc w:val="left"/>
        <w:rPr>
          <w:b/>
          <w:highlight w:val="yellow"/>
        </w:rPr>
      </w:pPr>
      <w:r w:rsidRPr="00F3374F">
        <w:rPr>
          <w:b/>
          <w:highlight w:val="yellow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319120645"/>
        <w:docPartObj>
          <w:docPartGallery w:val="Table of Contents"/>
          <w:docPartUnique/>
        </w:docPartObj>
      </w:sdtPr>
      <w:sdtEndPr>
        <w:rPr>
          <w:b/>
          <w:bCs/>
          <w:highlight w:val="yellow"/>
        </w:rPr>
      </w:sdtEndPr>
      <w:sdtContent>
        <w:p w:rsidR="006F4FCD" w:rsidRPr="00D720D3" w:rsidRDefault="006F4FCD" w:rsidP="006F4FCD">
          <w:pPr>
            <w:pStyle w:val="ad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D720D3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F04ED6" w:rsidRDefault="006F4FCD" w:rsidP="00AA0D7A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F3374F">
            <w:rPr>
              <w:sz w:val="26"/>
              <w:szCs w:val="26"/>
              <w:highlight w:val="yellow"/>
            </w:rPr>
            <w:fldChar w:fldCharType="begin"/>
          </w:r>
          <w:r w:rsidRPr="00F3374F">
            <w:rPr>
              <w:sz w:val="26"/>
              <w:szCs w:val="26"/>
              <w:highlight w:val="yellow"/>
            </w:rPr>
            <w:instrText xml:space="preserve"> TOC \o "1-3" \h \z \u </w:instrText>
          </w:r>
          <w:r w:rsidRPr="00F3374F">
            <w:rPr>
              <w:sz w:val="26"/>
              <w:szCs w:val="26"/>
              <w:highlight w:val="yellow"/>
            </w:rPr>
            <w:fldChar w:fldCharType="separate"/>
          </w:r>
          <w:hyperlink w:anchor="_Toc20996125" w:history="1">
            <w:r w:rsidR="00F04ED6" w:rsidRPr="003079FB">
              <w:rPr>
                <w:rStyle w:val="ae"/>
                <w:noProof/>
              </w:rPr>
              <w:t>Введение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_Toc20996125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 w:rsidR="003A4957">
              <w:rPr>
                <w:noProof/>
                <w:webHidden/>
              </w:rPr>
              <w:t>7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26" w:history="1">
            <w:r w:rsidR="00F04ED6" w:rsidRPr="003079FB">
              <w:rPr>
                <w:rStyle w:val="ae"/>
                <w:noProof/>
              </w:rPr>
              <w:t>1. Краткая характеристика территории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_Toc20996126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27" w:history="1">
            <w:r w:rsidR="00F04ED6" w:rsidRPr="003079FB">
              <w:rPr>
                <w:rStyle w:val="ae"/>
                <w:noProof/>
              </w:rPr>
              <w:t>2. Перечень и сведения о площади образуемых земельных</w:t>
            </w:r>
            <w:r w:rsidR="00F04ED6" w:rsidRPr="003079FB">
              <w:rPr>
                <w:rStyle w:val="ae"/>
                <w:noProof/>
                <w:shd w:val="clear" w:color="auto" w:fill="FFFFFF"/>
              </w:rPr>
              <w:t xml:space="preserve"> участков, в том числе возможные способы их образования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_Toc20996127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21"/>
            <w:tabs>
              <w:tab w:val="clear" w:pos="9923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28" w:history="1">
            <w:r w:rsidR="00F04ED6" w:rsidRPr="003079FB">
              <w:rPr>
                <w:rStyle w:val="ae"/>
                <w:noProof/>
              </w:rPr>
              <w:t>2.1. Сведения по установлению границ земельных участков и обоснование принятых решений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_Toc20996128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21"/>
            <w:tabs>
              <w:tab w:val="clear" w:pos="9923"/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29" w:history="1">
            <w:r w:rsidR="00F04ED6" w:rsidRPr="003079FB">
              <w:rPr>
                <w:rStyle w:val="ae"/>
                <w:noProof/>
              </w:rPr>
              <w:t>2.2. Сведения о земельных участках сохраняемых, изменяемых и образуемых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_Toc20996129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30" w:history="1">
            <w:r w:rsidR="00F04ED6" w:rsidRPr="003079FB">
              <w:rPr>
                <w:rStyle w:val="ae"/>
                <w:noProof/>
              </w:rPr>
              <w:t>3.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_Toc20996130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31" w:history="1">
            <w:r w:rsidR="00F04ED6" w:rsidRPr="003079FB">
              <w:rPr>
                <w:rStyle w:val="ae"/>
                <w:noProof/>
              </w:rPr>
              <w:t>4. Перечень и сведения об участках для снятия с кадастрового учета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_Toc20996131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F04ED6" w:rsidRDefault="003A4957" w:rsidP="00AA0D7A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996132" w:history="1">
            <w:r w:rsidR="00F04ED6" w:rsidRPr="003079FB">
              <w:rPr>
                <w:rStyle w:val="ae"/>
                <w:noProof/>
              </w:rPr>
              <w:t>5. Основные технико-экономические показатели проекта межевания</w:t>
            </w:r>
            <w:r w:rsidR="00F04ED6">
              <w:rPr>
                <w:noProof/>
                <w:webHidden/>
              </w:rPr>
              <w:tab/>
            </w:r>
            <w:r w:rsidR="00F04ED6">
              <w:rPr>
                <w:noProof/>
                <w:webHidden/>
              </w:rPr>
              <w:fldChar w:fldCharType="begin"/>
            </w:r>
            <w:r w:rsidR="00F04ED6">
              <w:rPr>
                <w:noProof/>
                <w:webHidden/>
              </w:rPr>
              <w:instrText xml:space="preserve"> PAGEREF _Toc20996132 \h </w:instrText>
            </w:r>
            <w:r w:rsidR="00F04ED6">
              <w:rPr>
                <w:noProof/>
                <w:webHidden/>
              </w:rPr>
            </w:r>
            <w:r w:rsidR="00F04E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04ED6">
              <w:rPr>
                <w:noProof/>
                <w:webHidden/>
              </w:rPr>
              <w:fldChar w:fldCharType="end"/>
            </w:r>
          </w:hyperlink>
        </w:p>
        <w:p w:rsidR="006F4FCD" w:rsidRPr="00F3374F" w:rsidRDefault="006F4FCD" w:rsidP="004F6211">
          <w:pPr>
            <w:tabs>
              <w:tab w:val="right" w:leader="dot" w:pos="9923"/>
            </w:tabs>
            <w:ind w:right="283" w:firstLine="0"/>
            <w:rPr>
              <w:highlight w:val="yellow"/>
            </w:rPr>
          </w:pPr>
          <w:r w:rsidRPr="00F3374F">
            <w:rPr>
              <w:b/>
              <w:bCs/>
              <w:sz w:val="26"/>
              <w:szCs w:val="26"/>
              <w:highlight w:val="yellow"/>
            </w:rPr>
            <w:fldChar w:fldCharType="end"/>
          </w:r>
        </w:p>
      </w:sdtContent>
    </w:sdt>
    <w:p w:rsidR="00EA0791" w:rsidRPr="0058372C" w:rsidRDefault="00491019" w:rsidP="00F0195E">
      <w:pPr>
        <w:pStyle w:val="1"/>
      </w:pPr>
      <w:bookmarkStart w:id="3" w:name="_Toc20996125"/>
      <w:r w:rsidRPr="0058372C">
        <w:lastRenderedPageBreak/>
        <w:t>Введение</w:t>
      </w:r>
      <w:bookmarkEnd w:id="3"/>
    </w:p>
    <w:p w:rsidR="00C071F0" w:rsidRPr="0058372C" w:rsidRDefault="00C071F0" w:rsidP="00C071F0">
      <w:pPr>
        <w:rPr>
          <w:szCs w:val="28"/>
        </w:rPr>
      </w:pPr>
      <w:r w:rsidRPr="0058372C">
        <w:rPr>
          <w:szCs w:val="28"/>
        </w:rPr>
        <w:t xml:space="preserve">Проект межевания территории (Участок </w:t>
      </w:r>
      <w:r w:rsidR="0058372C" w:rsidRPr="0058372C">
        <w:rPr>
          <w:szCs w:val="28"/>
        </w:rPr>
        <w:t>2</w:t>
      </w:r>
      <w:r w:rsidRPr="0058372C">
        <w:rPr>
          <w:szCs w:val="28"/>
        </w:rPr>
        <w:t>) выполнен в рамках муниципального контракта №42 от 15.07.2019 по Разработке проекта планировки территории и проекта межевания в его составе для размещения инженерной и транспортной инфраструктуры микрорайона с. Сажино, ул. Победы, ул. Мира, ул. Больничный городок.</w:t>
      </w:r>
      <w:r w:rsidRPr="0058372C">
        <w:rPr>
          <w:sz w:val="22"/>
        </w:rPr>
        <w:t xml:space="preserve"> </w:t>
      </w:r>
      <w:r w:rsidRPr="0058372C">
        <w:rPr>
          <w:szCs w:val="28"/>
        </w:rPr>
        <w:t>(далее – Проект).</w:t>
      </w:r>
    </w:p>
    <w:p w:rsidR="00C071F0" w:rsidRPr="0058372C" w:rsidRDefault="00C071F0" w:rsidP="00C071F0">
      <w:pPr>
        <w:tabs>
          <w:tab w:val="left" w:pos="0"/>
        </w:tabs>
        <w:rPr>
          <w:szCs w:val="28"/>
        </w:rPr>
      </w:pPr>
    </w:p>
    <w:p w:rsidR="00C071F0" w:rsidRPr="0058372C" w:rsidRDefault="00C071F0" w:rsidP="00C071F0">
      <w:pPr>
        <w:rPr>
          <w:u w:val="single"/>
        </w:rPr>
      </w:pPr>
      <w:r w:rsidRPr="0058372C">
        <w:rPr>
          <w:u w:val="single"/>
        </w:rPr>
        <w:t>Основными задачами разработки Проекта являются:</w:t>
      </w:r>
    </w:p>
    <w:p w:rsidR="00C071F0" w:rsidRPr="0058372C" w:rsidRDefault="00C071F0" w:rsidP="00C071F0">
      <w:pPr>
        <w:rPr>
          <w:szCs w:val="28"/>
        </w:rPr>
      </w:pPr>
      <w:r w:rsidRPr="0058372C">
        <w:rPr>
          <w:szCs w:val="28"/>
        </w:rPr>
        <w:t xml:space="preserve">1. Обеспечение устойчивого развития территории Артинского городского округа. </w:t>
      </w:r>
    </w:p>
    <w:p w:rsidR="00C071F0" w:rsidRPr="0058372C" w:rsidRDefault="00C071F0" w:rsidP="00C071F0">
      <w:pPr>
        <w:rPr>
          <w:szCs w:val="28"/>
        </w:rPr>
      </w:pPr>
      <w:r w:rsidRPr="0058372C">
        <w:rPr>
          <w:szCs w:val="28"/>
        </w:rPr>
        <w:t>Установление границ зон планируемого размещения объектов социально-культурного и коммунально-бытового назначения, иных объектов капитального строительства.</w:t>
      </w:r>
    </w:p>
    <w:p w:rsidR="00C071F0" w:rsidRPr="0058372C" w:rsidRDefault="00C071F0" w:rsidP="00C071F0">
      <w:pPr>
        <w:rPr>
          <w:szCs w:val="28"/>
        </w:rPr>
      </w:pPr>
      <w:r w:rsidRPr="0058372C">
        <w:rPr>
          <w:szCs w:val="28"/>
        </w:rPr>
        <w:t>Установление границ земельных участков для малоэтажного и индивидуального жилищного строительства.</w:t>
      </w:r>
    </w:p>
    <w:p w:rsidR="00C071F0" w:rsidRPr="0058372C" w:rsidRDefault="00C071F0" w:rsidP="00C071F0">
      <w:pPr>
        <w:rPr>
          <w:szCs w:val="28"/>
        </w:rPr>
      </w:pPr>
      <w:r w:rsidRPr="0058372C">
        <w:rPr>
          <w:szCs w:val="28"/>
        </w:rPr>
        <w:t>2. Создание информационного ресурса в виде базы пространственных и иных данных об объектах градостроительной деятельности в целях обеспечения автоматизации процессов при исполнении муниципальных функций и предоставлении услуг в сфере градостроительной деятельности.</w:t>
      </w:r>
    </w:p>
    <w:p w:rsidR="00C071F0" w:rsidRPr="0058372C" w:rsidRDefault="00C071F0" w:rsidP="00C071F0">
      <w:r w:rsidRPr="0058372C">
        <w:rPr>
          <w:szCs w:val="28"/>
        </w:rPr>
        <w:t>3. Обеспечение публичности и открытости градостроительных решений</w:t>
      </w:r>
      <w:r w:rsidRPr="0058372C">
        <w:t>.</w:t>
      </w:r>
    </w:p>
    <w:p w:rsidR="00C071F0" w:rsidRPr="0058372C" w:rsidRDefault="00C071F0" w:rsidP="00C071F0"/>
    <w:p w:rsidR="00C071F0" w:rsidRPr="0058372C" w:rsidRDefault="00C071F0" w:rsidP="00C071F0">
      <w:pPr>
        <w:rPr>
          <w:u w:val="single"/>
        </w:rPr>
      </w:pPr>
      <w:r w:rsidRPr="0058372C">
        <w:rPr>
          <w:u w:val="single"/>
        </w:rPr>
        <w:t>При разработке проекта планировки учтены и использованы следующие законодательные и нормативные документы:</w:t>
      </w:r>
    </w:p>
    <w:p w:rsidR="00C071F0" w:rsidRPr="0058372C" w:rsidRDefault="00C071F0" w:rsidP="00C071F0">
      <w:r w:rsidRPr="0058372C">
        <w:t xml:space="preserve">Федеральный закон от 29.12.2004 №190-ФЗ «Градостроительный кодекс Российской Федерации»; </w:t>
      </w:r>
    </w:p>
    <w:p w:rsidR="00C071F0" w:rsidRPr="0058372C" w:rsidRDefault="00C071F0" w:rsidP="00C071F0">
      <w:r w:rsidRPr="0058372C">
        <w:t xml:space="preserve">Федеральный закон от 25.10.2001 №136-ФЗ «Земельный кодекс Российской Федерации»; </w:t>
      </w:r>
    </w:p>
    <w:p w:rsidR="00C071F0" w:rsidRPr="0058372C" w:rsidRDefault="00C071F0" w:rsidP="00C071F0">
      <w:r w:rsidRPr="0058372C">
        <w:t>Федеральный закон от 03.06.2006 №74-ФЗ «Водный кодекс Российской Федерации»;</w:t>
      </w:r>
    </w:p>
    <w:p w:rsidR="00C071F0" w:rsidRPr="0058372C" w:rsidRDefault="00C071F0" w:rsidP="00C071F0">
      <w:r w:rsidRPr="0058372C">
        <w:t>Федеральный закон от 04.12.2006 №200-ФЗ «Лесной кодекс Российской Федерации»;</w:t>
      </w:r>
    </w:p>
    <w:p w:rsidR="00C071F0" w:rsidRPr="0058372C" w:rsidRDefault="00C071F0" w:rsidP="00C071F0">
      <w:r w:rsidRPr="0058372C">
        <w:t xml:space="preserve">Федеральный закон от 23.06.2014 №171-ФЗ «О внесении изменений в Земельный кодекс Российской Федерации и отдельные законодательные акты Российской Федерации»; </w:t>
      </w:r>
    </w:p>
    <w:p w:rsidR="00C071F0" w:rsidRPr="0058372C" w:rsidRDefault="00C071F0" w:rsidP="00C071F0">
      <w:r w:rsidRPr="0058372C">
        <w:t xml:space="preserve">Федеральный закон от 06.10.2003 №131-ФЗ «Об общих принципах организации местного самоуправления в Российской Федерации»; </w:t>
      </w:r>
    </w:p>
    <w:p w:rsidR="00C071F0" w:rsidRPr="0058372C" w:rsidRDefault="00C071F0" w:rsidP="00C071F0">
      <w:r w:rsidRPr="0058372C">
        <w:t>Федеральный закон от 10.01.2002 №7-ФЗ «Об охране окружающей среды»;</w:t>
      </w:r>
    </w:p>
    <w:p w:rsidR="00C071F0" w:rsidRPr="0058372C" w:rsidRDefault="00C071F0" w:rsidP="00C071F0">
      <w:r w:rsidRPr="0058372C">
        <w:t>Федеральный закон от 30 марта 1999 года № 52−ФЗ «О санитарно-эпидемиологическом благополучии населения»;</w:t>
      </w:r>
    </w:p>
    <w:p w:rsidR="00C071F0" w:rsidRPr="0058372C" w:rsidRDefault="00C071F0" w:rsidP="00C071F0">
      <w:r w:rsidRPr="0058372C">
        <w:t>Федеральный закон от 22.07.2008 №123-ФЗ «Технический регламент о требованиях пожарной безопасности»;</w:t>
      </w:r>
    </w:p>
    <w:p w:rsidR="00C071F0" w:rsidRPr="0058372C" w:rsidRDefault="00C071F0" w:rsidP="00C071F0">
      <w:r w:rsidRPr="0058372C">
        <w:t>Местные нормативы градостроительного проектирования, утвержденные Решением Думы Артинского городского округа от 26.01.2016 №1 «Об утверждении местных нормативов градостроительного проектирования Артинского городского округа Свердловской области»;</w:t>
      </w:r>
    </w:p>
    <w:p w:rsidR="00C071F0" w:rsidRPr="0058372C" w:rsidRDefault="00C071F0" w:rsidP="00C071F0">
      <w:r w:rsidRPr="0058372C">
        <w:lastRenderedPageBreak/>
        <w:t>Федеральный закон от 24 июля 2007 года № 221-ФЗ «О государственном кадастре недвижимости»;</w:t>
      </w:r>
    </w:p>
    <w:p w:rsidR="00C071F0" w:rsidRPr="0058372C" w:rsidRDefault="00C071F0" w:rsidP="00C071F0">
      <w:r w:rsidRPr="0058372C">
        <w:t>Постановление Госстроя РФ от 29.10.2002 N 150 «Об утверждении Инструкции о порядке разработки, согласования, экспертизы и утверждения градостроительной документации», в части, не противоречащей Градостроительному кодексу Российской Федерации;</w:t>
      </w:r>
    </w:p>
    <w:p w:rsidR="00C071F0" w:rsidRPr="0058372C" w:rsidRDefault="00C071F0" w:rsidP="00C071F0">
      <w:r w:rsidRPr="0058372C">
        <w:t>СНиП 11-04-2003 «Инструкция о порядке разработки, согласования, экспертизы и утверждения градостроительной документации» (в части, не противоречащей Градостроительному кодексу Российской Федерации);</w:t>
      </w:r>
    </w:p>
    <w:p w:rsidR="00C071F0" w:rsidRPr="0058372C" w:rsidRDefault="00C071F0" w:rsidP="00C071F0">
      <w:r w:rsidRPr="0058372C">
        <w:t>Генеральный план Артинского городского округа, утвержденный Решением Думы Артинского городского округа №103 от 11.12.2012;</w:t>
      </w:r>
    </w:p>
    <w:p w:rsidR="00C071F0" w:rsidRPr="0058372C" w:rsidRDefault="00C071F0" w:rsidP="00C071F0">
      <w:r w:rsidRPr="0058372C">
        <w:t>Генеральный план, карта зонирования Артинского городского округа применительно к населенному пункту р. п. Арти, утвержденный решением Думы Артинского городского округа от 29.05.2014 № 25;</w:t>
      </w:r>
    </w:p>
    <w:p w:rsidR="00C071F0" w:rsidRPr="0058372C" w:rsidRDefault="00C071F0" w:rsidP="00C071F0">
      <w:r w:rsidRPr="0058372C">
        <w:t>Правила землепользования и застройки Артинского городского округа применительно к территории р. п. Арти, утвержденные решением Думы Артинского городского округа от 03.08.2007 № 55;</w:t>
      </w:r>
    </w:p>
    <w:p w:rsidR="00C071F0" w:rsidRPr="0058372C" w:rsidRDefault="00C071F0" w:rsidP="00C071F0">
      <w:r w:rsidRPr="0058372C">
        <w:t>СП 42.13330.2011 «Свод правил. Градостроительство. Планировка и застройка городских и сельских поселений. Актуализированная редакция СНиП 2.07.01-89*» (утв. приказом Минрегиона РФ от 28.12.2010 №820);</w:t>
      </w:r>
    </w:p>
    <w:p w:rsidR="00C071F0" w:rsidRPr="0058372C" w:rsidRDefault="00C071F0" w:rsidP="00C071F0">
      <w:r w:rsidRPr="0058372C">
        <w:t>СП 14.13330.2014 «Строительство в сейсмических районах. СНиП II-7-81*» (утв. приказом Минстроя России от 18.02.2014 N 60/</w:t>
      </w:r>
      <w:proofErr w:type="spellStart"/>
      <w:r w:rsidRPr="0058372C">
        <w:t>пр</w:t>
      </w:r>
      <w:proofErr w:type="spellEnd"/>
      <w:r w:rsidRPr="0058372C">
        <w:t>);</w:t>
      </w:r>
    </w:p>
    <w:p w:rsidR="00C071F0" w:rsidRPr="0058372C" w:rsidRDefault="00C071F0" w:rsidP="00C071F0">
      <w:r w:rsidRPr="0058372C">
        <w:t>СП 51.13330.2011 «Защита от шума.  Актуализированная редакция СНиП 23-03-2003» (утв. приказом Минрегиона РФ от 28.12.2010 №825);</w:t>
      </w:r>
    </w:p>
    <w:p w:rsidR="00C071F0" w:rsidRPr="0058372C" w:rsidRDefault="00C071F0" w:rsidP="00C071F0">
      <w:r w:rsidRPr="0058372C">
        <w:t>СанПиН 2.2.1/2.1.1.1200-03 «Санитарно-защитные зоны и санитарная классификация предприятий, сооружений и иных объектов» (утв. постановлением Главного государственного санитарного врача РФ от 25.09.2007 №74);</w:t>
      </w:r>
    </w:p>
    <w:p w:rsidR="00C071F0" w:rsidRPr="0058372C" w:rsidRDefault="00C071F0" w:rsidP="00C071F0">
      <w:r w:rsidRPr="0058372C">
        <w:t>СП 11-112-2001 «Порядок разработки и состав раздела "Инженерно-технические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образований»;</w:t>
      </w:r>
    </w:p>
    <w:p w:rsidR="00C071F0" w:rsidRPr="0058372C" w:rsidRDefault="00C071F0" w:rsidP="00C071F0">
      <w:r w:rsidRPr="0058372C">
        <w:t>Приказ Минэкономразвития России от 01.09.2014 №540 «Об утверждении классификатора видов разрешенного использования земельных участков»;</w:t>
      </w:r>
    </w:p>
    <w:p w:rsidR="00C071F0" w:rsidRPr="0058372C" w:rsidRDefault="00C071F0" w:rsidP="00C071F0">
      <w:r w:rsidRPr="0058372C">
        <w:t>СНиП 11-04-2003 «Инструкция о порядке разработки, согласования, экспертизы и утверждения градостроительной документации» (утв. постановлением Госстроя РФ от 29.10.2002 №150);</w:t>
      </w:r>
    </w:p>
    <w:p w:rsidR="00C071F0" w:rsidRPr="0058372C" w:rsidRDefault="00C071F0" w:rsidP="00C071F0">
      <w:r w:rsidRPr="0058372C">
        <w:t>Приказ Минэкономразвития РФ № 388 от 03.08.2011 «Об утверждении требований к проекту межевания земельных участков»;</w:t>
      </w:r>
    </w:p>
    <w:p w:rsidR="00C071F0" w:rsidRPr="0058372C" w:rsidRDefault="00C071F0" w:rsidP="00C071F0">
      <w:r w:rsidRPr="0058372C">
        <w:t>РДС 30-201-98 «Система нормативных документов в строительстве. Руководящий документ системы. инструкция о порядке проектирования и установления красных линий в городах и других поселениях Российской Федерации»;</w:t>
      </w:r>
    </w:p>
    <w:p w:rsidR="00C071F0" w:rsidRPr="0058372C" w:rsidRDefault="00C071F0" w:rsidP="00C071F0">
      <w:r w:rsidRPr="0058372C">
        <w:t>Проект разработан с учетом топографической съемки М 1:2000, выполненной в 2019 году в рамках настоящего Контракта.</w:t>
      </w:r>
    </w:p>
    <w:p w:rsidR="00332250" w:rsidRPr="0058372C" w:rsidRDefault="00C071F0" w:rsidP="00C071F0">
      <w:r w:rsidRPr="0058372C">
        <w:lastRenderedPageBreak/>
        <w:t>При разработке эскизного предложения учтены данные Государственного кадастра недвижимости.</w:t>
      </w:r>
      <w:r w:rsidR="00332250" w:rsidRPr="0058372C">
        <w:br w:type="page"/>
      </w:r>
    </w:p>
    <w:p w:rsidR="004B0258" w:rsidRPr="0058372C" w:rsidRDefault="004B0258" w:rsidP="004B0258">
      <w:pPr>
        <w:pStyle w:val="1"/>
      </w:pPr>
      <w:bookmarkStart w:id="4" w:name="_Toc528585711"/>
      <w:bookmarkStart w:id="5" w:name="_Toc20996126"/>
      <w:r w:rsidRPr="0058372C">
        <w:lastRenderedPageBreak/>
        <w:t>1. Краткая характеристика территории</w:t>
      </w:r>
      <w:bookmarkEnd w:id="4"/>
      <w:bookmarkEnd w:id="5"/>
    </w:p>
    <w:p w:rsidR="00572DA2" w:rsidRPr="0058372C" w:rsidRDefault="00572DA2" w:rsidP="004B0258">
      <w:r w:rsidRPr="0058372C">
        <w:rPr>
          <w:rFonts w:eastAsia="Arial"/>
        </w:rPr>
        <w:t>Проектируемая территория располагается в северо-западной части застроенной территории с. Сажино Артинского городского округа.</w:t>
      </w:r>
      <w:r w:rsidRPr="0058372C">
        <w:t xml:space="preserve"> </w:t>
      </w:r>
    </w:p>
    <w:p w:rsidR="004B0258" w:rsidRPr="0058372C" w:rsidRDefault="004B0258" w:rsidP="004B0258">
      <w:r w:rsidRPr="0058372C">
        <w:t>Участок находится в кадастровом районе 66:</w:t>
      </w:r>
      <w:r w:rsidR="0086573E" w:rsidRPr="0058372C">
        <w:t>03</w:t>
      </w:r>
      <w:r w:rsidRPr="0058372C">
        <w:t xml:space="preserve"> в квартал</w:t>
      </w:r>
      <w:r w:rsidR="0086573E" w:rsidRPr="0058372C">
        <w:t>е</w:t>
      </w:r>
      <w:r w:rsidRPr="0058372C">
        <w:t xml:space="preserve"> с номером </w:t>
      </w:r>
      <w:r w:rsidR="0086573E" w:rsidRPr="0058372C">
        <w:t>66:03:2001001</w:t>
      </w:r>
      <w:r w:rsidRPr="0058372C">
        <w:t>.</w:t>
      </w:r>
    </w:p>
    <w:p w:rsidR="004B0258" w:rsidRPr="0058372C" w:rsidRDefault="004B0258" w:rsidP="004B0258">
      <w:r w:rsidRPr="0058372C">
        <w:t>Местоположение участка проектирования представлено на рисунке 1.</w:t>
      </w:r>
    </w:p>
    <w:p w:rsidR="00907954" w:rsidRPr="00B90602" w:rsidRDefault="00907954" w:rsidP="00B90602">
      <w:pPr>
        <w:pStyle w:val="a6"/>
      </w:pPr>
      <w:r w:rsidRPr="00B90602">
        <w:t xml:space="preserve">Рисунок 1. Схема расположения участка проектирования в планировочной структуре </w:t>
      </w:r>
      <w:r w:rsidR="0086573E" w:rsidRPr="00B90602">
        <w:t>населенного пункта</w:t>
      </w:r>
    </w:p>
    <w:p w:rsidR="004B0258" w:rsidRPr="00F3374F" w:rsidRDefault="005122B2" w:rsidP="004B0258">
      <w:pPr>
        <w:ind w:firstLine="0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6D633909" wp14:editId="128FFA78">
            <wp:extent cx="6480810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дастр с границей №2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29"/>
                    <a:stretch/>
                  </pic:blipFill>
                  <pic:spPr bwMode="auto">
                    <a:xfrm>
                      <a:off x="0" y="0"/>
                      <a:ext cx="6480810" cy="521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258" w:rsidRPr="008B56AF" w:rsidRDefault="004B0258" w:rsidP="004B0258"/>
    <w:p w:rsidR="004B0258" w:rsidRPr="004E1326" w:rsidRDefault="004B0258" w:rsidP="00875D82">
      <w:r w:rsidRPr="008B56AF">
        <w:t>На момент разработки проекта межевания территории в границах участка проектирования размеща</w:t>
      </w:r>
      <w:r w:rsidR="00151529" w:rsidRPr="008B56AF">
        <w:t>е</w:t>
      </w:r>
      <w:r w:rsidRPr="008B56AF">
        <w:t>тся или частично попада</w:t>
      </w:r>
      <w:r w:rsidR="008B56AF" w:rsidRPr="008B56AF">
        <w:t>ю</w:t>
      </w:r>
      <w:r w:rsidRPr="008B56AF">
        <w:t xml:space="preserve">т </w:t>
      </w:r>
      <w:r w:rsidR="008B56AF" w:rsidRPr="008B56AF">
        <w:t>25</w:t>
      </w:r>
      <w:r w:rsidRPr="008B56AF">
        <w:t xml:space="preserve"> земельны</w:t>
      </w:r>
      <w:r w:rsidR="008B56AF" w:rsidRPr="008B56AF">
        <w:t>х</w:t>
      </w:r>
      <w:r w:rsidRPr="008B56AF">
        <w:t xml:space="preserve"> участ</w:t>
      </w:r>
      <w:r w:rsidR="008B56AF" w:rsidRPr="008B56AF">
        <w:t>ков</w:t>
      </w:r>
      <w:r w:rsidR="00151529" w:rsidRPr="008B56AF">
        <w:t xml:space="preserve">. </w:t>
      </w:r>
      <w:r w:rsidRPr="008B56AF">
        <w:t>поставленны</w:t>
      </w:r>
      <w:r w:rsidR="008B56AF" w:rsidRPr="008B56AF">
        <w:t>х</w:t>
      </w:r>
      <w:r w:rsidRPr="008B56AF">
        <w:t xml:space="preserve"> на кадастровый учет</w:t>
      </w:r>
      <w:r w:rsidR="008B56AF" w:rsidRPr="008B56AF">
        <w:t xml:space="preserve"> и</w:t>
      </w:r>
      <w:r w:rsidRPr="008B56AF">
        <w:t xml:space="preserve"> относя</w:t>
      </w:r>
      <w:r w:rsidR="008B56AF" w:rsidRPr="008B56AF">
        <w:t>щихся</w:t>
      </w:r>
      <w:r w:rsidRPr="008B56AF">
        <w:t xml:space="preserve"> к землям населенных пунктов</w:t>
      </w:r>
      <w:r w:rsidR="00151529" w:rsidRPr="008B56AF">
        <w:t>.</w:t>
      </w:r>
      <w:r w:rsidRPr="008B56AF">
        <w:t xml:space="preserve"> </w:t>
      </w:r>
      <w:r w:rsidR="008B56AF" w:rsidRPr="008B56AF">
        <w:rPr>
          <w:szCs w:val="28"/>
        </w:rPr>
        <w:t>4</w:t>
      </w:r>
      <w:r w:rsidR="00151529" w:rsidRPr="008B56AF">
        <w:rPr>
          <w:szCs w:val="28"/>
        </w:rPr>
        <w:t xml:space="preserve"> участк</w:t>
      </w:r>
      <w:r w:rsidR="008B56AF" w:rsidRPr="008B56AF">
        <w:rPr>
          <w:szCs w:val="28"/>
        </w:rPr>
        <w:t>а</w:t>
      </w:r>
      <w:r w:rsidRPr="008B56AF">
        <w:rPr>
          <w:szCs w:val="28"/>
        </w:rPr>
        <w:t xml:space="preserve"> входят </w:t>
      </w:r>
      <w:r w:rsidR="008B56AF" w:rsidRPr="008B56AF">
        <w:rPr>
          <w:szCs w:val="28"/>
        </w:rPr>
        <w:t xml:space="preserve">в </w:t>
      </w:r>
      <w:r w:rsidRPr="008B56AF">
        <w:rPr>
          <w:szCs w:val="28"/>
        </w:rPr>
        <w:t>един</w:t>
      </w:r>
      <w:r w:rsidR="00907954" w:rsidRPr="008B56AF">
        <w:rPr>
          <w:szCs w:val="28"/>
        </w:rPr>
        <w:t>ое</w:t>
      </w:r>
      <w:r w:rsidRPr="008B56AF">
        <w:rPr>
          <w:szCs w:val="28"/>
        </w:rPr>
        <w:t xml:space="preserve"> землепользовани</w:t>
      </w:r>
      <w:r w:rsidR="00907954" w:rsidRPr="008B56AF">
        <w:rPr>
          <w:szCs w:val="28"/>
        </w:rPr>
        <w:t>е</w:t>
      </w:r>
      <w:r w:rsidR="00B116B3" w:rsidRPr="008B56AF">
        <w:rPr>
          <w:szCs w:val="28"/>
        </w:rPr>
        <w:t xml:space="preserve"> </w:t>
      </w:r>
      <w:r w:rsidR="008B56AF" w:rsidRPr="008B56AF">
        <w:rPr>
          <w:szCs w:val="28"/>
        </w:rPr>
        <w:t>66:03:0000000:109 и 66:03:0000000:65</w:t>
      </w:r>
      <w:r w:rsidR="00A96534" w:rsidRPr="008B56AF">
        <w:rPr>
          <w:rFonts w:cs="Times New Roman"/>
          <w:szCs w:val="28"/>
        </w:rPr>
        <w:t xml:space="preserve">. </w:t>
      </w:r>
      <w:r w:rsidR="004C53D4" w:rsidRPr="008B56AF">
        <w:t>Участ</w:t>
      </w:r>
      <w:r w:rsidR="00A96534" w:rsidRPr="008B56AF">
        <w:t>ок</w:t>
      </w:r>
      <w:r w:rsidR="004C53D4" w:rsidRPr="008B56AF">
        <w:t xml:space="preserve"> </w:t>
      </w:r>
      <w:r w:rsidR="008B56AF" w:rsidRPr="008B56AF">
        <w:t xml:space="preserve">66:03:2001001:1441 </w:t>
      </w:r>
      <w:r w:rsidR="004C53D4" w:rsidRPr="008B56AF">
        <w:t>(</w:t>
      </w:r>
      <w:r w:rsidR="00875D82" w:rsidRPr="008B56AF">
        <w:rPr>
          <w:szCs w:val="28"/>
        </w:rPr>
        <w:t xml:space="preserve">граница земельного участка состоит из </w:t>
      </w:r>
      <w:r w:rsidR="008B56AF" w:rsidRPr="008B56AF">
        <w:t>7</w:t>
      </w:r>
      <w:r w:rsidR="00875D82" w:rsidRPr="008B56AF">
        <w:t xml:space="preserve"> контуров</w:t>
      </w:r>
      <w:r w:rsidR="00A96534" w:rsidRPr="008B56AF">
        <w:t>)</w:t>
      </w:r>
      <w:r w:rsidR="004C53D4" w:rsidRPr="008B56AF">
        <w:t xml:space="preserve"> </w:t>
      </w:r>
      <w:r w:rsidR="004C53D4" w:rsidRPr="004E1326">
        <w:t>явля</w:t>
      </w:r>
      <w:r w:rsidR="00A96534" w:rsidRPr="004E1326">
        <w:t>е</w:t>
      </w:r>
      <w:r w:rsidR="004C53D4" w:rsidRPr="004E1326">
        <w:t>тся многоконтурным</w:t>
      </w:r>
      <w:r w:rsidR="00875D82" w:rsidRPr="004E1326">
        <w:t xml:space="preserve">. </w:t>
      </w:r>
      <w:r w:rsidRPr="004E1326">
        <w:t>Их характеристики представлены в таблице 1.</w:t>
      </w:r>
    </w:p>
    <w:p w:rsidR="003F33F6" w:rsidRPr="004E1326" w:rsidRDefault="004B0258" w:rsidP="00875D82">
      <w:r w:rsidRPr="004E1326">
        <w:t xml:space="preserve">В соответствии с данными Федеральной службы государственной регистрации, кадастра и картографии </w:t>
      </w:r>
      <w:proofErr w:type="spellStart"/>
      <w:r w:rsidRPr="004E1326">
        <w:t>Росреестра</w:t>
      </w:r>
      <w:proofErr w:type="spellEnd"/>
      <w:r w:rsidRPr="004E1326">
        <w:t xml:space="preserve"> земельные участки, попадающие в границы проектирования, имеют уточнённые и декларированные границы</w:t>
      </w:r>
      <w:r w:rsidR="003F33F6" w:rsidRPr="004E1326">
        <w:t xml:space="preserve"> (</w:t>
      </w:r>
      <w:r w:rsidR="003D6905" w:rsidRPr="004E1326">
        <w:t>2</w:t>
      </w:r>
      <w:r w:rsidR="004E1326" w:rsidRPr="004E1326">
        <w:t>3</w:t>
      </w:r>
      <w:r w:rsidR="00666018" w:rsidRPr="004E1326">
        <w:t xml:space="preserve"> участ</w:t>
      </w:r>
      <w:r w:rsidR="003F33F6" w:rsidRPr="004E1326">
        <w:t>к</w:t>
      </w:r>
      <w:r w:rsidR="004E1326" w:rsidRPr="004E1326">
        <w:t>а</w:t>
      </w:r>
      <w:r w:rsidR="003F33F6" w:rsidRPr="004E1326">
        <w:t xml:space="preserve"> с установленными границами (уточненные) общей площадью </w:t>
      </w:r>
      <w:r w:rsidR="004E1326" w:rsidRPr="004E1326">
        <w:t>7,01</w:t>
      </w:r>
      <w:r w:rsidR="003F33F6" w:rsidRPr="004E1326">
        <w:t xml:space="preserve"> га и </w:t>
      </w:r>
      <w:r w:rsidR="004E1326" w:rsidRPr="004E1326">
        <w:t>2</w:t>
      </w:r>
      <w:r w:rsidR="003F33F6" w:rsidRPr="004E1326">
        <w:t xml:space="preserve"> </w:t>
      </w:r>
      <w:r w:rsidR="003F33F6" w:rsidRPr="004E1326">
        <w:lastRenderedPageBreak/>
        <w:t>участк</w:t>
      </w:r>
      <w:r w:rsidR="004E1326" w:rsidRPr="004E1326">
        <w:t>а</w:t>
      </w:r>
      <w:r w:rsidR="003F33F6" w:rsidRPr="004E1326">
        <w:t xml:space="preserve"> требующие уточнения границ (декларированные) общей площадью </w:t>
      </w:r>
      <w:r w:rsidR="003D6905" w:rsidRPr="004E1326">
        <w:t>0,</w:t>
      </w:r>
      <w:r w:rsidR="004E1326" w:rsidRPr="004E1326">
        <w:t>68</w:t>
      </w:r>
      <w:r w:rsidR="00666018" w:rsidRPr="004E1326">
        <w:t xml:space="preserve"> </w:t>
      </w:r>
      <w:r w:rsidR="003F33F6" w:rsidRPr="004E1326">
        <w:t>га).</w:t>
      </w:r>
      <w:r w:rsidR="004C53D4" w:rsidRPr="004E1326">
        <w:t xml:space="preserve"> Неразграниченная территория занимает </w:t>
      </w:r>
      <w:r w:rsidR="004E1326" w:rsidRPr="004E1326">
        <w:t>16,66</w:t>
      </w:r>
      <w:r w:rsidR="004C53D4" w:rsidRPr="004E1326">
        <w:t xml:space="preserve"> га от общей площади участка (</w:t>
      </w:r>
      <w:r w:rsidR="004E1326" w:rsidRPr="004E1326">
        <w:t>68,4</w:t>
      </w:r>
      <w:r w:rsidR="004C53D4" w:rsidRPr="004E1326">
        <w:t>%).</w:t>
      </w:r>
    </w:p>
    <w:p w:rsidR="003F33F6" w:rsidRPr="005810FD" w:rsidRDefault="003F33F6" w:rsidP="00875D82">
      <w:r w:rsidRPr="005810FD">
        <w:t>Статус «ранее учтенный» име</w:t>
      </w:r>
      <w:r w:rsidR="005810FD" w:rsidRPr="005810FD">
        <w:t>ю</w:t>
      </w:r>
      <w:r w:rsidRPr="005810FD">
        <w:t xml:space="preserve">т </w:t>
      </w:r>
      <w:r w:rsidR="005810FD" w:rsidRPr="005810FD">
        <w:t>9</w:t>
      </w:r>
      <w:r w:rsidRPr="005810FD">
        <w:t xml:space="preserve"> земельны</w:t>
      </w:r>
      <w:r w:rsidR="005810FD" w:rsidRPr="005810FD">
        <w:t>х</w:t>
      </w:r>
      <w:r w:rsidRPr="005810FD">
        <w:t xml:space="preserve"> участ</w:t>
      </w:r>
      <w:r w:rsidR="00A76A81" w:rsidRPr="005810FD">
        <w:t>к</w:t>
      </w:r>
      <w:r w:rsidR="005810FD" w:rsidRPr="005810FD">
        <w:t>ов</w:t>
      </w:r>
      <w:r w:rsidRPr="005810FD">
        <w:t xml:space="preserve">, «учтенный» – </w:t>
      </w:r>
      <w:r w:rsidR="005810FD" w:rsidRPr="005810FD">
        <w:t xml:space="preserve">13 </w:t>
      </w:r>
      <w:r w:rsidRPr="005810FD">
        <w:t xml:space="preserve">участков и «временный» – </w:t>
      </w:r>
      <w:r w:rsidR="00C73A7C" w:rsidRPr="005810FD">
        <w:t>три</w:t>
      </w:r>
      <w:r w:rsidRPr="005810FD">
        <w:t xml:space="preserve"> участ</w:t>
      </w:r>
      <w:r w:rsidR="00C73A7C" w:rsidRPr="005810FD">
        <w:t>ка</w:t>
      </w:r>
      <w:r w:rsidRPr="005810FD">
        <w:t>.</w:t>
      </w:r>
    </w:p>
    <w:p w:rsidR="004B0258" w:rsidRPr="005810FD" w:rsidRDefault="004B0258" w:rsidP="00875D82">
      <w:r w:rsidRPr="005810FD">
        <w:t xml:space="preserve">Земельные участки, попадающие в границы проектирования, отображены в графической части проекта межевания </w:t>
      </w:r>
      <w:r w:rsidR="00457DEA" w:rsidRPr="005810FD">
        <w:t>–</w:t>
      </w:r>
      <w:r w:rsidRPr="005810FD">
        <w:t xml:space="preserve"> «План фактического использования территории» (лист 1</w:t>
      </w:r>
      <w:r w:rsidR="00A76A81" w:rsidRPr="005810FD">
        <w:t>0</w:t>
      </w:r>
      <w:r w:rsidRPr="005810FD">
        <w:t>).</w:t>
      </w:r>
    </w:p>
    <w:p w:rsidR="00190BA5" w:rsidRPr="00F3374F" w:rsidRDefault="00190BA5" w:rsidP="004B0258">
      <w:pPr>
        <w:jc w:val="right"/>
        <w:rPr>
          <w:highlight w:val="yellow"/>
        </w:rPr>
        <w:sectPr w:rsidR="00190BA5" w:rsidRPr="00F3374F" w:rsidSect="00B255E8">
          <w:footerReference w:type="default" r:id="rId18"/>
          <w:pgSz w:w="11907" w:h="16840" w:code="9"/>
          <w:pgMar w:top="1134" w:right="567" w:bottom="426" w:left="1134" w:header="709" w:footer="709" w:gutter="0"/>
          <w:cols w:space="708"/>
          <w:docGrid w:linePitch="381"/>
        </w:sectPr>
      </w:pPr>
    </w:p>
    <w:p w:rsidR="004B0258" w:rsidRPr="008B56AF" w:rsidRDefault="004B0258" w:rsidP="00190BA5">
      <w:pPr>
        <w:pStyle w:val="af0"/>
      </w:pPr>
      <w:r w:rsidRPr="008B56AF">
        <w:lastRenderedPageBreak/>
        <w:t>Таблица 1</w:t>
      </w:r>
    </w:p>
    <w:p w:rsidR="004B0258" w:rsidRPr="008B56AF" w:rsidRDefault="004B0258" w:rsidP="00190BA5">
      <w:pPr>
        <w:pStyle w:val="a6"/>
      </w:pPr>
      <w:r w:rsidRPr="008B56AF">
        <w:t>Сведения о земельных участках, попадающих в границу проектирования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21"/>
        <w:gridCol w:w="2250"/>
        <w:gridCol w:w="1822"/>
        <w:gridCol w:w="1726"/>
        <w:gridCol w:w="1348"/>
        <w:gridCol w:w="2684"/>
        <w:gridCol w:w="1584"/>
        <w:gridCol w:w="3561"/>
      </w:tblGrid>
      <w:tr w:rsidR="00E26194" w:rsidRPr="008B56AF" w:rsidTr="00E06A19">
        <w:trPr>
          <w:jc w:val="center"/>
        </w:trPr>
        <w:tc>
          <w:tcPr>
            <w:tcW w:w="168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726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Кадастровый ном</w:t>
            </w:r>
            <w:r w:rsidR="000A29A0" w:rsidRPr="008B56AF">
              <w:rPr>
                <w:rFonts w:cs="Times New Roman"/>
                <w:sz w:val="20"/>
                <w:szCs w:val="20"/>
              </w:rPr>
              <w:t>ер исходного земельного участка</w:t>
            </w:r>
          </w:p>
        </w:tc>
        <w:tc>
          <w:tcPr>
            <w:tcW w:w="588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557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 xml:space="preserve">Площадь исходного земельного участка, </w:t>
            </w:r>
            <w:proofErr w:type="spellStart"/>
            <w:r w:rsidRPr="008B56AF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8B56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5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Категория земель исходного земельного участка</w:t>
            </w:r>
          </w:p>
        </w:tc>
        <w:tc>
          <w:tcPr>
            <w:tcW w:w="866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Разрешенное использование исходного земельного участка</w:t>
            </w:r>
          </w:p>
        </w:tc>
        <w:tc>
          <w:tcPr>
            <w:tcW w:w="511" w:type="pct"/>
            <w:vAlign w:val="center"/>
          </w:tcPr>
          <w:p w:rsidR="00A76A81" w:rsidRPr="008B56AF" w:rsidRDefault="000A29A0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Статус</w:t>
            </w:r>
          </w:p>
        </w:tc>
        <w:tc>
          <w:tcPr>
            <w:tcW w:w="1149" w:type="pct"/>
            <w:vAlign w:val="center"/>
          </w:tcPr>
          <w:p w:rsidR="00A76A81" w:rsidRPr="008B56AF" w:rsidRDefault="00A76A81" w:rsidP="000A29A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Вид права на исходный земельный участок/форма собственности</w:t>
            </w:r>
          </w:p>
        </w:tc>
      </w:tr>
      <w:tr w:rsidR="00E26194" w:rsidRPr="008B56AF" w:rsidTr="00E06A19">
        <w:trPr>
          <w:jc w:val="center"/>
        </w:trPr>
        <w:tc>
          <w:tcPr>
            <w:tcW w:w="168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1</w:t>
            </w:r>
          </w:p>
        </w:tc>
        <w:tc>
          <w:tcPr>
            <w:tcW w:w="726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2</w:t>
            </w:r>
          </w:p>
        </w:tc>
        <w:tc>
          <w:tcPr>
            <w:tcW w:w="588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3</w:t>
            </w:r>
          </w:p>
        </w:tc>
        <w:tc>
          <w:tcPr>
            <w:tcW w:w="557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4</w:t>
            </w:r>
          </w:p>
        </w:tc>
        <w:tc>
          <w:tcPr>
            <w:tcW w:w="435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6</w:t>
            </w:r>
          </w:p>
        </w:tc>
        <w:tc>
          <w:tcPr>
            <w:tcW w:w="511" w:type="pct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7</w:t>
            </w:r>
          </w:p>
        </w:tc>
        <w:tc>
          <w:tcPr>
            <w:tcW w:w="1149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8</w:t>
            </w:r>
          </w:p>
        </w:tc>
      </w:tr>
      <w:tr w:rsidR="00A76A81" w:rsidRPr="008B56AF" w:rsidTr="00A76A81">
        <w:trPr>
          <w:jc w:val="center"/>
        </w:trPr>
        <w:tc>
          <w:tcPr>
            <w:tcW w:w="168" w:type="pct"/>
            <w:vAlign w:val="center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32" w:type="pct"/>
            <w:gridSpan w:val="7"/>
          </w:tcPr>
          <w:p w:rsidR="00A76A81" w:rsidRPr="008B56AF" w:rsidRDefault="00A76A81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ЗЕМЕЛЬНЫЕ УЧАСТКИ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66:03:2001001:2 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4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6748 +/-79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bCs/>
                <w:color w:val="343434"/>
                <w:sz w:val="20"/>
                <w:szCs w:val="20"/>
              </w:rPr>
              <w:t>Частная/</w:t>
            </w:r>
            <w:r w:rsidRPr="008B56AF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66:03:2001001:359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(входит в единое землепользование 66:03:0000000:65)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автодорога "</w:t>
            </w:r>
            <w:proofErr w:type="spellStart"/>
            <w:r w:rsidRPr="008B56AF">
              <w:rPr>
                <w:rFonts w:cs="Times New Roman"/>
                <w:color w:val="000000"/>
                <w:sz w:val="20"/>
                <w:szCs w:val="20"/>
              </w:rPr>
              <w:t>Манчаж</w:t>
            </w:r>
            <w:proofErr w:type="spellEnd"/>
            <w:r w:rsidRPr="008B56AF">
              <w:rPr>
                <w:rFonts w:cs="Times New Roman"/>
                <w:color w:val="000000"/>
                <w:sz w:val="20"/>
                <w:szCs w:val="20"/>
              </w:rPr>
              <w:t>-Сажино-Свердловское"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44400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автодорогу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43434"/>
                <w:sz w:val="20"/>
                <w:szCs w:val="20"/>
                <w:shd w:val="clear" w:color="auto" w:fill="FFFFFF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66:03:2001001:384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(входит в единое землепользование 66:03:0000000:109)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1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объекты инженерной инфраструктуры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4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66:03:2001001:385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(входит в единое землепользование 66:03:0000000:109)</w:t>
            </w:r>
            <w:r w:rsidRPr="008B56AF">
              <w:rPr>
                <w:rFonts w:cs="Times New Roman"/>
                <w:sz w:val="20"/>
                <w:szCs w:val="20"/>
              </w:rPr>
              <w:t xml:space="preserve"> 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1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объекты инженерной инфраструктуры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43434"/>
                <w:sz w:val="20"/>
                <w:szCs w:val="20"/>
                <w:shd w:val="clear" w:color="auto" w:fill="FFFFFF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5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66:03:2001001:386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(входит в единое землепользование 66:03:0000000:109)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1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объекты инженерной инфраструктуры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bCs/>
                <w:color w:val="343434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6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66:03:2001001:389 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8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4655 +/-47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6AF">
              <w:rPr>
                <w:rFonts w:cs="Times New Roman"/>
                <w:bCs/>
                <w:color w:val="343434"/>
                <w:sz w:val="20"/>
                <w:szCs w:val="20"/>
              </w:rPr>
              <w:t>Частная/</w:t>
            </w:r>
            <w:r w:rsidRPr="008B56AF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7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66:03:2001001:619 (декларированный)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6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5043/4929*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6AF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8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66:03:2001001:622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lastRenderedPageBreak/>
              <w:t>(декларированный)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с. Сажино, ул. </w:t>
            </w:r>
            <w:r w:rsidRPr="008B56AF">
              <w:rPr>
                <w:rFonts w:cs="Times New Roman"/>
                <w:color w:val="000000"/>
                <w:sz w:val="20"/>
                <w:szCs w:val="20"/>
              </w:rPr>
              <w:lastRenderedPageBreak/>
              <w:t>Мира, дом 2, квартира 1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lastRenderedPageBreak/>
              <w:t>4703/1869*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 xml:space="preserve">Земли </w:t>
            </w:r>
            <w:r w:rsidRPr="008B56AF">
              <w:rPr>
                <w:rFonts w:cs="Times New Roman"/>
                <w:color w:val="000000"/>
                <w:sz w:val="20"/>
                <w:szCs w:val="20"/>
              </w:rPr>
              <w:lastRenderedPageBreak/>
              <w:t>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для ведения личного </w:t>
            </w:r>
            <w:r w:rsidRPr="008B56AF">
              <w:rPr>
                <w:rFonts w:cs="Times New Roman"/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lastRenderedPageBreak/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66:03:2001001:804 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с № 1 по № 8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2992 +/-38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автодорогой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6AF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10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Часть 66:03:2001001:805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Победы, с № 1 по № 17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7677 +/-61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автодорогой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43434"/>
                <w:sz w:val="20"/>
                <w:szCs w:val="20"/>
                <w:shd w:val="clear" w:color="auto" w:fill="FFFFFF"/>
              </w:rPr>
            </w:pPr>
            <w:r w:rsidRPr="008B56AF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11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66:03:2001001:1182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дом 10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5000 +/-49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12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66:03:2001001:1185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село Сажино, улица Победы, дом № 20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3978 +/-44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ведение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13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66:03:2001001:1188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село Сажино, улица Победы, дом № 22 "а"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3970 +/-44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14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66:03:2001001:1191 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д. 12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4070 +/-45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15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66:03:2001001:1340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Солнечная, 15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4979 +/-25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Частная/общая долевая 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16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66:03:2001001:1365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по ул. Победы от дома №18 до дома №26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1954 +/-15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автодорогу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временный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17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66:03:2001001:1372 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8B56AF">
              <w:rPr>
                <w:rFonts w:cs="Times New Roman"/>
                <w:color w:val="000000"/>
                <w:sz w:val="20"/>
                <w:szCs w:val="20"/>
              </w:rPr>
              <w:t>с.Сажино</w:t>
            </w:r>
            <w:proofErr w:type="spellEnd"/>
            <w:r w:rsidRPr="008B56AF">
              <w:rPr>
                <w:rFonts w:cs="Times New Roman"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8B56AF">
              <w:rPr>
                <w:rFonts w:cs="Times New Roman"/>
                <w:color w:val="000000"/>
                <w:sz w:val="20"/>
                <w:szCs w:val="20"/>
              </w:rPr>
              <w:t>ул.Мира</w:t>
            </w:r>
            <w:proofErr w:type="spellEnd"/>
            <w:r w:rsidRPr="008B56AF">
              <w:rPr>
                <w:rFonts w:cs="Times New Roman"/>
                <w:color w:val="000000"/>
                <w:sz w:val="20"/>
                <w:szCs w:val="20"/>
              </w:rPr>
              <w:t xml:space="preserve"> от дома №10 до дома №16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3128 +/-17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автодорогу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временный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18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66:03:2001001:1375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Солнечная, 13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4419 +/-23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приусадебный участок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Частная/общая долевая 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19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Часть 66:03:2001001:1382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по ул. Солнечная от дома №1 до дома №11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2825 +/-19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автодорогу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временный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20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66:03:2001001:1433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18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4005 +/-22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индивидуальные жилые дома с земельными участками 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66:03:2001001:1434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№14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4405 +/-23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индивидуальные жилые дома с земельными участками 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bCs/>
                <w:color w:val="343434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22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66:03:2001001:1435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Мира, №16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4016 +/-22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индивидуальные жилые дома с земельными участками 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bCs/>
                <w:color w:val="343434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23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66:03:2001001:1441(1-7)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(Граница участка многоконтурная. Количество контуров - 7)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село Сажино, ул. Солнечная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11 +/-1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bCs/>
                <w:color w:val="343434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аренда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24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66:03:2001001:1469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село Сажино, улица Победы, 18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3400 +/-20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под строительство жилого дома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Ранее 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bCs/>
                <w:color w:val="343434"/>
                <w:sz w:val="20"/>
                <w:szCs w:val="20"/>
              </w:rPr>
            </w:pPr>
            <w:r w:rsidRPr="008B56AF">
              <w:rPr>
                <w:rFonts w:cs="Times New Roman"/>
                <w:bCs/>
                <w:color w:val="343434"/>
                <w:sz w:val="20"/>
                <w:szCs w:val="20"/>
              </w:rPr>
              <w:t>Частная/</w:t>
            </w:r>
            <w:r w:rsidRPr="008B56AF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25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66:03:2001001:1519</w:t>
            </w:r>
          </w:p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(уточненный)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с. Сажино, ул. Солнечная, 11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3543 +/-21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B56AF">
              <w:rPr>
                <w:rFonts w:cs="Times New Roman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8B56AF">
              <w:rPr>
                <w:rFonts w:cs="Times New Roman"/>
                <w:color w:val="333333"/>
                <w:sz w:val="20"/>
                <w:szCs w:val="20"/>
              </w:rPr>
              <w:t>учтенный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rFonts w:cs="Times New Roman"/>
                <w:bCs/>
                <w:color w:val="343434"/>
                <w:sz w:val="20"/>
                <w:szCs w:val="20"/>
              </w:rPr>
            </w:pPr>
            <w:r w:rsidRPr="008B56AF">
              <w:rPr>
                <w:rFonts w:cs="Times New Roman"/>
                <w:sz w:val="20"/>
                <w:szCs w:val="20"/>
              </w:rPr>
              <w:t>Данные отсутствуют</w:t>
            </w:r>
          </w:p>
        </w:tc>
      </w:tr>
      <w:tr w:rsidR="00E26194" w:rsidRPr="008B56AF" w:rsidTr="00E26194">
        <w:trPr>
          <w:jc w:val="center"/>
        </w:trPr>
        <w:tc>
          <w:tcPr>
            <w:tcW w:w="168" w:type="pct"/>
            <w:vAlign w:val="center"/>
          </w:tcPr>
          <w:p w:rsidR="00E26194" w:rsidRPr="008B56AF" w:rsidRDefault="00E26194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32" w:type="pct"/>
            <w:gridSpan w:val="7"/>
          </w:tcPr>
          <w:p w:rsidR="00E26194" w:rsidRPr="008B56AF" w:rsidRDefault="00E26194" w:rsidP="004C53D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56AF">
              <w:rPr>
                <w:rFonts w:cs="Times New Roman"/>
                <w:sz w:val="22"/>
              </w:rPr>
              <w:t>ОБЪЕКТЫ КАПИТАЛЬНОГО СТРОИТЕЛЬСТВА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1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bCs/>
                <w:color w:val="333333"/>
                <w:sz w:val="20"/>
                <w:szCs w:val="20"/>
              </w:rPr>
            </w:pPr>
            <w:r w:rsidRPr="008B56AF">
              <w:rPr>
                <w:bCs/>
                <w:color w:val="333333"/>
                <w:sz w:val="20"/>
                <w:szCs w:val="20"/>
              </w:rPr>
              <w:t>66:03:2001001:1473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 xml:space="preserve">с Сажино, </w:t>
            </w:r>
            <w:proofErr w:type="spellStart"/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 xml:space="preserve"> Солнечная, дом 13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-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Частная/общая долевая 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2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bCs/>
                <w:color w:val="333333"/>
                <w:sz w:val="20"/>
                <w:szCs w:val="20"/>
              </w:rPr>
            </w:pPr>
            <w:r w:rsidRPr="008B56AF">
              <w:rPr>
                <w:bCs/>
                <w:color w:val="333333"/>
                <w:sz w:val="20"/>
                <w:szCs w:val="20"/>
              </w:rPr>
              <w:t>66:03:2001001:1474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 xml:space="preserve">с Сажино, </w:t>
            </w:r>
            <w:proofErr w:type="spellStart"/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 xml:space="preserve"> Победы, д 18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-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bCs/>
                <w:color w:val="343434"/>
                <w:sz w:val="20"/>
                <w:szCs w:val="20"/>
              </w:rPr>
              <w:t>Частная/</w:t>
            </w:r>
            <w:r w:rsidRPr="008B56AF">
              <w:rPr>
                <w:sz w:val="20"/>
                <w:szCs w:val="20"/>
              </w:rPr>
              <w:t>Собственность</w:t>
            </w:r>
          </w:p>
        </w:tc>
      </w:tr>
      <w:tr w:rsidR="008B56AF" w:rsidRPr="008B56AF" w:rsidTr="00E06A19">
        <w:trPr>
          <w:jc w:val="center"/>
        </w:trPr>
        <w:tc>
          <w:tcPr>
            <w:tcW w:w="16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bCs/>
                <w:color w:val="333333"/>
                <w:sz w:val="20"/>
                <w:szCs w:val="20"/>
              </w:rPr>
            </w:pPr>
            <w:r w:rsidRPr="008B56AF">
              <w:rPr>
                <w:bCs/>
                <w:color w:val="333333"/>
                <w:sz w:val="20"/>
                <w:szCs w:val="20"/>
              </w:rPr>
              <w:t>66:03:2001001:1499</w:t>
            </w:r>
          </w:p>
        </w:tc>
        <w:tc>
          <w:tcPr>
            <w:tcW w:w="588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 xml:space="preserve">с Сажино, </w:t>
            </w:r>
            <w:proofErr w:type="spellStart"/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8B56AF">
              <w:rPr>
                <w:color w:val="000000"/>
                <w:sz w:val="20"/>
                <w:szCs w:val="20"/>
                <w:shd w:val="clear" w:color="auto" w:fill="FFFFFF"/>
              </w:rPr>
              <w:t xml:space="preserve"> Солнечная, дом 15</w:t>
            </w:r>
          </w:p>
        </w:tc>
        <w:tc>
          <w:tcPr>
            <w:tcW w:w="557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435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5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1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-</w:t>
            </w:r>
          </w:p>
        </w:tc>
        <w:tc>
          <w:tcPr>
            <w:tcW w:w="1149" w:type="pct"/>
            <w:vAlign w:val="center"/>
          </w:tcPr>
          <w:p w:rsidR="008B56AF" w:rsidRPr="008B56AF" w:rsidRDefault="008B56AF" w:rsidP="008B56AF">
            <w:pPr>
              <w:ind w:firstLine="0"/>
              <w:jc w:val="center"/>
              <w:rPr>
                <w:bCs/>
                <w:color w:val="343434"/>
                <w:sz w:val="20"/>
                <w:szCs w:val="20"/>
              </w:rPr>
            </w:pPr>
            <w:r w:rsidRPr="008B56AF">
              <w:rPr>
                <w:sz w:val="20"/>
                <w:szCs w:val="20"/>
              </w:rPr>
              <w:t>Частная/общая долевая собственность</w:t>
            </w:r>
          </w:p>
        </w:tc>
      </w:tr>
    </w:tbl>
    <w:p w:rsidR="00190BA5" w:rsidRPr="008B56AF" w:rsidRDefault="00190BA5" w:rsidP="00190BA5">
      <w:r w:rsidRPr="008B56AF">
        <w:rPr>
          <w:sz w:val="24"/>
          <w:szCs w:val="24"/>
          <w:lang w:eastAsia="ru-RU"/>
        </w:rPr>
        <w:t>*площадь в соответствие с данными ЕГРН/фактическая площадь</w:t>
      </w:r>
    </w:p>
    <w:p w:rsidR="004B0258" w:rsidRPr="00F3374F" w:rsidRDefault="004B0258" w:rsidP="004B0258">
      <w:pPr>
        <w:rPr>
          <w:sz w:val="24"/>
          <w:szCs w:val="24"/>
          <w:highlight w:val="yellow"/>
          <w:lang w:eastAsia="ru-RU"/>
        </w:rPr>
      </w:pPr>
    </w:p>
    <w:p w:rsidR="00190BA5" w:rsidRPr="00B3217E" w:rsidRDefault="00190BA5" w:rsidP="00E06A19">
      <w:pPr>
        <w:rPr>
          <w:szCs w:val="28"/>
          <w:lang w:eastAsia="ru-RU"/>
        </w:rPr>
      </w:pPr>
      <w:r w:rsidRPr="00B3217E">
        <w:rPr>
          <w:szCs w:val="28"/>
          <w:lang w:eastAsia="ru-RU"/>
        </w:rPr>
        <w:t xml:space="preserve">Также </w:t>
      </w:r>
      <w:r w:rsidR="009D15C2" w:rsidRPr="00B3217E">
        <w:rPr>
          <w:szCs w:val="28"/>
          <w:lang w:eastAsia="ru-RU"/>
        </w:rPr>
        <w:t>на</w:t>
      </w:r>
      <w:r w:rsidRPr="00B3217E">
        <w:rPr>
          <w:szCs w:val="28"/>
          <w:lang w:eastAsia="ru-RU"/>
        </w:rPr>
        <w:t xml:space="preserve"> территории проектирования располага</w:t>
      </w:r>
      <w:r w:rsidR="009D15C2" w:rsidRPr="00B3217E">
        <w:rPr>
          <w:szCs w:val="28"/>
          <w:lang w:eastAsia="ru-RU"/>
        </w:rPr>
        <w:t>ю</w:t>
      </w:r>
      <w:r w:rsidRPr="00B3217E">
        <w:rPr>
          <w:szCs w:val="28"/>
          <w:lang w:eastAsia="ru-RU"/>
        </w:rPr>
        <w:t>тся</w:t>
      </w:r>
      <w:r w:rsidR="009D15C2" w:rsidRPr="00B3217E">
        <w:rPr>
          <w:szCs w:val="28"/>
          <w:lang w:eastAsia="ru-RU"/>
        </w:rPr>
        <w:t xml:space="preserve"> </w:t>
      </w:r>
      <w:r w:rsidR="00B3217E" w:rsidRPr="00B3217E">
        <w:rPr>
          <w:szCs w:val="28"/>
          <w:lang w:eastAsia="ru-RU"/>
        </w:rPr>
        <w:t>три</w:t>
      </w:r>
      <w:r w:rsidR="009D15C2" w:rsidRPr="00B3217E">
        <w:rPr>
          <w:szCs w:val="28"/>
          <w:lang w:eastAsia="ru-RU"/>
        </w:rPr>
        <w:t xml:space="preserve"> </w:t>
      </w:r>
      <w:r w:rsidRPr="00B3217E">
        <w:rPr>
          <w:szCs w:val="28"/>
          <w:lang w:eastAsia="ru-RU"/>
        </w:rPr>
        <w:t>объект</w:t>
      </w:r>
      <w:r w:rsidR="00E06A19" w:rsidRPr="00B3217E">
        <w:rPr>
          <w:szCs w:val="28"/>
          <w:lang w:eastAsia="ru-RU"/>
        </w:rPr>
        <w:t>а</w:t>
      </w:r>
      <w:r w:rsidRPr="00B3217E">
        <w:rPr>
          <w:szCs w:val="28"/>
          <w:lang w:eastAsia="ru-RU"/>
        </w:rPr>
        <w:t xml:space="preserve"> капитального строительства, поставленны</w:t>
      </w:r>
      <w:r w:rsidR="00666018" w:rsidRPr="00B3217E">
        <w:rPr>
          <w:szCs w:val="28"/>
          <w:lang w:eastAsia="ru-RU"/>
        </w:rPr>
        <w:t>е</w:t>
      </w:r>
      <w:r w:rsidRPr="00B3217E">
        <w:rPr>
          <w:szCs w:val="28"/>
          <w:lang w:eastAsia="ru-RU"/>
        </w:rPr>
        <w:t xml:space="preserve"> на кадастровый учёт под номером</w:t>
      </w:r>
      <w:r w:rsidR="00465C50" w:rsidRPr="00B3217E">
        <w:rPr>
          <w:szCs w:val="28"/>
          <w:lang w:eastAsia="ru-RU"/>
        </w:rPr>
        <w:t xml:space="preserve"> </w:t>
      </w:r>
      <w:r w:rsidR="00E06A19" w:rsidRPr="00B3217E">
        <w:rPr>
          <w:bCs/>
          <w:color w:val="333333"/>
          <w:szCs w:val="28"/>
        </w:rPr>
        <w:t>66:03:2001001:</w:t>
      </w:r>
      <w:r w:rsidR="00B3217E" w:rsidRPr="00B3217E">
        <w:rPr>
          <w:bCs/>
          <w:color w:val="333333"/>
          <w:szCs w:val="28"/>
        </w:rPr>
        <w:t>1473, 66:03:2001001:1474</w:t>
      </w:r>
      <w:r w:rsidR="00E06A19" w:rsidRPr="00B3217E">
        <w:rPr>
          <w:bCs/>
          <w:color w:val="333333"/>
          <w:szCs w:val="28"/>
        </w:rPr>
        <w:t xml:space="preserve"> и 66:03:2001001:14</w:t>
      </w:r>
      <w:r w:rsidR="00B3217E" w:rsidRPr="00B3217E">
        <w:rPr>
          <w:bCs/>
          <w:color w:val="333333"/>
          <w:szCs w:val="28"/>
        </w:rPr>
        <w:t>99</w:t>
      </w:r>
      <w:r w:rsidRPr="00B3217E">
        <w:rPr>
          <w:szCs w:val="28"/>
        </w:rPr>
        <w:t>.</w:t>
      </w:r>
    </w:p>
    <w:p w:rsidR="00190BA5" w:rsidRPr="00F3374F" w:rsidRDefault="00190BA5" w:rsidP="004B0258">
      <w:pPr>
        <w:rPr>
          <w:sz w:val="24"/>
          <w:szCs w:val="24"/>
          <w:highlight w:val="yellow"/>
          <w:lang w:eastAsia="ru-RU"/>
        </w:rPr>
      </w:pPr>
    </w:p>
    <w:p w:rsidR="00190BA5" w:rsidRPr="00F3374F" w:rsidRDefault="00190BA5" w:rsidP="004B0258">
      <w:pPr>
        <w:rPr>
          <w:highlight w:val="yellow"/>
          <w:lang w:eastAsia="ru-RU"/>
        </w:rPr>
        <w:sectPr w:rsidR="00190BA5" w:rsidRPr="00F3374F" w:rsidSect="00190BA5">
          <w:pgSz w:w="16840" w:h="11907" w:orient="landscape" w:code="9"/>
          <w:pgMar w:top="1134" w:right="851" w:bottom="567" w:left="709" w:header="709" w:footer="709" w:gutter="0"/>
          <w:cols w:space="708"/>
          <w:docGrid w:linePitch="381"/>
        </w:sectPr>
      </w:pPr>
    </w:p>
    <w:p w:rsidR="004B0258" w:rsidRPr="00335BD6" w:rsidRDefault="006F2A94" w:rsidP="006F2A94">
      <w:pPr>
        <w:pStyle w:val="1"/>
      </w:pPr>
      <w:bookmarkStart w:id="6" w:name="_Toc527660375"/>
      <w:bookmarkStart w:id="7" w:name="_Toc528585712"/>
      <w:bookmarkStart w:id="8" w:name="_Toc20996127"/>
      <w:bookmarkStart w:id="9" w:name="_Toc463972864"/>
      <w:bookmarkStart w:id="10" w:name="_Toc464131804"/>
      <w:bookmarkStart w:id="11" w:name="_Toc464648352"/>
      <w:bookmarkStart w:id="12" w:name="_Toc464650946"/>
      <w:bookmarkStart w:id="13" w:name="_Toc464657210"/>
      <w:r w:rsidRPr="00335BD6">
        <w:lastRenderedPageBreak/>
        <w:t xml:space="preserve">2. </w:t>
      </w:r>
      <w:r w:rsidR="004B0258" w:rsidRPr="00335BD6">
        <w:t>Перечень и сведения о площади образуемых земельных</w:t>
      </w:r>
      <w:r w:rsidR="004B0258" w:rsidRPr="00335BD6">
        <w:rPr>
          <w:shd w:val="clear" w:color="auto" w:fill="FFFFFF"/>
        </w:rPr>
        <w:t xml:space="preserve"> участков, в том числе возможные способы их образования</w:t>
      </w:r>
      <w:bookmarkEnd w:id="6"/>
      <w:bookmarkEnd w:id="7"/>
      <w:bookmarkEnd w:id="8"/>
    </w:p>
    <w:p w:rsidR="004B0258" w:rsidRPr="00335BD6" w:rsidRDefault="006F2A94" w:rsidP="006F2A94">
      <w:pPr>
        <w:pStyle w:val="2"/>
      </w:pPr>
      <w:bookmarkStart w:id="14" w:name="_Toc527660376"/>
      <w:bookmarkStart w:id="15" w:name="_Toc528585713"/>
      <w:bookmarkStart w:id="16" w:name="_Toc20996128"/>
      <w:r w:rsidRPr="00335BD6">
        <w:t xml:space="preserve">2.1. </w:t>
      </w:r>
      <w:r w:rsidR="004B0258" w:rsidRPr="00335BD6">
        <w:t xml:space="preserve">Сведения по установлению границ земельных участков </w:t>
      </w:r>
      <w:bookmarkStart w:id="17" w:name="_Toc465680807"/>
      <w:r w:rsidR="004B0258" w:rsidRPr="00335BD6">
        <w:t>и обоснование принятых решений</w:t>
      </w:r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6"/>
    </w:p>
    <w:p w:rsidR="001A3483" w:rsidRPr="00335BD6" w:rsidRDefault="00335BD6" w:rsidP="00F65803">
      <w:r>
        <w:t>20 з</w:t>
      </w:r>
      <w:r w:rsidR="001A3483" w:rsidRPr="00335BD6">
        <w:t>емельны</w:t>
      </w:r>
      <w:r>
        <w:t>х</w:t>
      </w:r>
      <w:r w:rsidR="001A3483" w:rsidRPr="00335BD6">
        <w:t xml:space="preserve"> участк</w:t>
      </w:r>
      <w:r>
        <w:t>ов</w:t>
      </w:r>
      <w:r w:rsidR="001A3483" w:rsidRPr="00335BD6">
        <w:t xml:space="preserve"> с уточненной границей предлагаются к сохранению</w:t>
      </w:r>
      <w:r>
        <w:t xml:space="preserve"> в установленных границах</w:t>
      </w:r>
      <w:r w:rsidR="001A3483" w:rsidRPr="00335BD6">
        <w:t>:</w:t>
      </w:r>
    </w:p>
    <w:p w:rsidR="003C6945" w:rsidRPr="00F3374F" w:rsidRDefault="00AF7DA5" w:rsidP="00F65803">
      <w:pPr>
        <w:rPr>
          <w:highlight w:val="yellow"/>
        </w:rPr>
      </w:pPr>
      <w:r w:rsidRPr="00335BD6">
        <w:t xml:space="preserve">- </w:t>
      </w:r>
      <w:r w:rsidR="00335BD6" w:rsidRPr="00335BD6">
        <w:t>66:03:2001001</w:t>
      </w:r>
      <w:r w:rsidR="00335BD6">
        <w:t xml:space="preserve">:1372; </w:t>
      </w:r>
      <w:r w:rsidR="00335BD6" w:rsidRPr="00335BD6">
        <w:t>:1433</w:t>
      </w:r>
      <w:r w:rsidR="00335BD6">
        <w:t xml:space="preserve">; :1435; :1434; :1191; :1182; :359; :389; :804; :2; :386; :1365; :1469; :1185; :1188; :1519; :1375; :1340; </w:t>
      </w:r>
      <w:r w:rsidR="00335BD6" w:rsidRPr="00335BD6">
        <w:t>:1441(</w:t>
      </w:r>
      <w:r w:rsidR="00335BD6">
        <w:t xml:space="preserve">1, 2, </w:t>
      </w:r>
      <w:r w:rsidR="00335BD6" w:rsidRPr="00335BD6">
        <w:t>3</w:t>
      </w:r>
      <w:r w:rsidR="00335BD6">
        <w:t>, 4, 5, 7</w:t>
      </w:r>
      <w:r w:rsidR="00335BD6" w:rsidRPr="00335BD6">
        <w:t>)</w:t>
      </w:r>
      <w:r w:rsidR="00335BD6">
        <w:t>; :1382</w:t>
      </w:r>
    </w:p>
    <w:p w:rsidR="00E01032" w:rsidRPr="00F3374F" w:rsidRDefault="00E01032" w:rsidP="00F65803">
      <w:pPr>
        <w:rPr>
          <w:highlight w:val="yellow"/>
        </w:rPr>
      </w:pPr>
      <w:r w:rsidRPr="00335BD6">
        <w:t xml:space="preserve">Площадь сохраняемых границ земельных участков на территории проектирования составляет </w:t>
      </w:r>
      <w:r w:rsidR="00335BD6" w:rsidRPr="00335BD6">
        <w:t>72539,47</w:t>
      </w:r>
      <w:r w:rsidRPr="00335BD6">
        <w:t xml:space="preserve"> </w:t>
      </w:r>
      <w:r w:rsidR="00335BD6" w:rsidRPr="00335BD6">
        <w:t>кв. м</w:t>
      </w:r>
      <w:r w:rsidR="008A19AD" w:rsidRPr="008A19AD">
        <w:t>.</w:t>
      </w:r>
    </w:p>
    <w:p w:rsidR="0086544C" w:rsidRPr="00AB1C05" w:rsidRDefault="0086544C" w:rsidP="00F65803">
      <w:r w:rsidRPr="009727A4">
        <w:t xml:space="preserve">Проектом предлагается уточнение границ </w:t>
      </w:r>
      <w:r w:rsidR="009727A4" w:rsidRPr="009727A4">
        <w:t>2</w:t>
      </w:r>
      <w:r w:rsidRPr="009727A4">
        <w:t xml:space="preserve"> декларированн</w:t>
      </w:r>
      <w:r w:rsidR="00DE0C68" w:rsidRPr="009727A4">
        <w:t>ых</w:t>
      </w:r>
      <w:r w:rsidRPr="009727A4">
        <w:t xml:space="preserve"> земельн</w:t>
      </w:r>
      <w:r w:rsidR="00DE0C68" w:rsidRPr="009727A4">
        <w:t xml:space="preserve">ых </w:t>
      </w:r>
      <w:r w:rsidRPr="009727A4">
        <w:t>участк</w:t>
      </w:r>
      <w:r w:rsidR="00DE0C68" w:rsidRPr="009727A4">
        <w:t>ов</w:t>
      </w:r>
      <w:r w:rsidRPr="009727A4">
        <w:t xml:space="preserve"> в соответствии фактическому землепользованию</w:t>
      </w:r>
      <w:r w:rsidR="009727A4" w:rsidRPr="009727A4">
        <w:t xml:space="preserve"> (ЗУ </w:t>
      </w:r>
      <w:r w:rsidR="009727A4" w:rsidRPr="00335BD6">
        <w:t>66:03:2001001</w:t>
      </w:r>
      <w:r w:rsidR="009727A4" w:rsidRPr="009727A4">
        <w:t xml:space="preserve">:619 и </w:t>
      </w:r>
      <w:r w:rsidR="009727A4" w:rsidRPr="00AB1C05">
        <w:t>- 66:03:2001001:622)</w:t>
      </w:r>
      <w:r w:rsidRPr="00AB1C05">
        <w:t>. предназначены для размещения индивидуальной жилой застройки</w:t>
      </w:r>
      <w:r w:rsidR="00AB1C05" w:rsidRPr="00AB1C05">
        <w:t xml:space="preserve"> и </w:t>
      </w:r>
      <w:r w:rsidRPr="00AB1C05">
        <w:t>для ведения личного подсобного хозяйства.</w:t>
      </w:r>
      <w:r w:rsidR="00AB1C05">
        <w:t xml:space="preserve"> Общая площадь изменяемых земельных участков составляет 6938,88 кв. м.</w:t>
      </w:r>
    </w:p>
    <w:p w:rsidR="003C1A26" w:rsidRPr="008A19AD" w:rsidRDefault="003C1A26" w:rsidP="00F65803">
      <w:r w:rsidRPr="008A19AD">
        <w:t xml:space="preserve">Ведомость изменяемых земельных участков представлена в таблице </w:t>
      </w:r>
      <w:r w:rsidR="008A7A71" w:rsidRPr="008A19AD">
        <w:t>3</w:t>
      </w:r>
      <w:r w:rsidRPr="008A19AD">
        <w:t>.</w:t>
      </w:r>
    </w:p>
    <w:p w:rsidR="00AF43B7" w:rsidRPr="008A19AD" w:rsidRDefault="00AF43B7" w:rsidP="00F65803">
      <w:r w:rsidRPr="008A19AD">
        <w:t>Проектом предлагается:</w:t>
      </w:r>
    </w:p>
    <w:p w:rsidR="00AF43B7" w:rsidRPr="008A19AD" w:rsidRDefault="00AF43B7" w:rsidP="004B0258">
      <w:r w:rsidRPr="008A19AD">
        <w:t xml:space="preserve">- образование </w:t>
      </w:r>
      <w:r w:rsidR="00AB1C05" w:rsidRPr="008A19AD">
        <w:t>41</w:t>
      </w:r>
      <w:r w:rsidRPr="008A19AD">
        <w:t xml:space="preserve"> учас</w:t>
      </w:r>
      <w:r w:rsidR="00AB1C05" w:rsidRPr="008A19AD">
        <w:t>тков из неразграниченных земель.</w:t>
      </w:r>
    </w:p>
    <w:p w:rsidR="00AB1C05" w:rsidRPr="008A19AD" w:rsidRDefault="00AB1C05" w:rsidP="004B0258">
      <w:r w:rsidRPr="008A19AD">
        <w:t>Общая площадь образуемых земельных участков составляет 89600,36 кв. м</w:t>
      </w:r>
    </w:p>
    <w:p w:rsidR="003C1A26" w:rsidRPr="008A19AD" w:rsidRDefault="003C1A26" w:rsidP="003C1A26">
      <w:r w:rsidRPr="008A19AD">
        <w:t>Ведомость образуемых земельных участков представлена в таблице 2.</w:t>
      </w:r>
    </w:p>
    <w:p w:rsidR="004B0258" w:rsidRPr="008A19AD" w:rsidRDefault="004B0258" w:rsidP="003C1A26">
      <w:r w:rsidRPr="008A19AD">
        <w:t xml:space="preserve">Межевание проектируемой территории предлагается осуществить в </w:t>
      </w:r>
      <w:r w:rsidR="003C1A26" w:rsidRPr="008A19AD">
        <w:t>один</w:t>
      </w:r>
      <w:r w:rsidR="00DE0C68" w:rsidRPr="008A19AD">
        <w:t xml:space="preserve"> </w:t>
      </w:r>
      <w:r w:rsidR="003C1A26" w:rsidRPr="008A19AD">
        <w:t>этап.</w:t>
      </w:r>
    </w:p>
    <w:p w:rsidR="004B0258" w:rsidRPr="008A19AD" w:rsidRDefault="004B0258" w:rsidP="004B0258"/>
    <w:p w:rsidR="004B0258" w:rsidRPr="008A19AD" w:rsidRDefault="006F2A94" w:rsidP="006F2A94">
      <w:pPr>
        <w:pStyle w:val="2"/>
      </w:pPr>
      <w:bookmarkStart w:id="18" w:name="_Toc527660377"/>
      <w:bookmarkStart w:id="19" w:name="_Toc528585714"/>
      <w:bookmarkStart w:id="20" w:name="_Toc20996129"/>
      <w:r w:rsidRPr="008A19AD">
        <w:t xml:space="preserve">2.2. </w:t>
      </w:r>
      <w:r w:rsidR="004B0258" w:rsidRPr="008A19AD">
        <w:t>Сведения о земельных участках сохраняемых, изменяемых и образуемых</w:t>
      </w:r>
      <w:bookmarkEnd w:id="18"/>
      <w:bookmarkEnd w:id="19"/>
      <w:bookmarkEnd w:id="20"/>
    </w:p>
    <w:p w:rsidR="004B0258" w:rsidRPr="008A19AD" w:rsidRDefault="004B0258" w:rsidP="004B0258">
      <w:r w:rsidRPr="008A19AD">
        <w:t>Сформированные настоящим проектом межевания земельные участки делятся на изменяемые и образуемые.</w:t>
      </w:r>
    </w:p>
    <w:p w:rsidR="004B0258" w:rsidRPr="008A19AD" w:rsidRDefault="004B0258" w:rsidP="004B0258">
      <w:r w:rsidRPr="008A19AD">
        <w:t>Изменяемые земельные участки в проекте обозначены номерами существующих кадастровых участков.</w:t>
      </w:r>
    </w:p>
    <w:p w:rsidR="004B0258" w:rsidRPr="008A19AD" w:rsidRDefault="004B0258" w:rsidP="004B0258">
      <w:r w:rsidRPr="008A19AD">
        <w:rPr>
          <w:rFonts w:cs="Times New Roman"/>
          <w:szCs w:val="28"/>
        </w:rPr>
        <w:t>Проектом предлагается уточнение местоположения границ данных участков</w:t>
      </w:r>
      <w:r w:rsidR="00E95291" w:rsidRPr="008A19AD">
        <w:rPr>
          <w:rFonts w:cs="Times New Roman"/>
          <w:szCs w:val="28"/>
        </w:rPr>
        <w:t xml:space="preserve"> с изменением вида разрешенного использования</w:t>
      </w:r>
      <w:r w:rsidRPr="008A19AD">
        <w:rPr>
          <w:rFonts w:cs="Times New Roman"/>
          <w:szCs w:val="28"/>
        </w:rPr>
        <w:t xml:space="preserve">. </w:t>
      </w:r>
      <w:r w:rsidRPr="008A19AD">
        <w:t>Ведомость изменяемых земельных участков (Таблица 3).</w:t>
      </w:r>
    </w:p>
    <w:p w:rsidR="004B0258" w:rsidRPr="008A19AD" w:rsidRDefault="004B0258" w:rsidP="004B0258">
      <w:r w:rsidRPr="008A19AD">
        <w:t>Образуемые земельные участк</w:t>
      </w:r>
      <w:r w:rsidR="00462E74" w:rsidRPr="008A19AD">
        <w:t xml:space="preserve">и в проекте условно обозначены </w:t>
      </w:r>
      <w:r w:rsidR="002B2CC8" w:rsidRPr="008A19AD">
        <w:t>ЗУ</w:t>
      </w:r>
      <w:r w:rsidRPr="008A19AD">
        <w:t xml:space="preserve">1, </w:t>
      </w:r>
      <w:r w:rsidR="002B2CC8" w:rsidRPr="008A19AD">
        <w:t>ЗУ</w:t>
      </w:r>
      <w:r w:rsidR="00462E74" w:rsidRPr="008A19AD">
        <w:t>2</w:t>
      </w:r>
      <w:r w:rsidRPr="008A19AD">
        <w:t xml:space="preserve">, </w:t>
      </w:r>
      <w:r w:rsidR="002B2CC8" w:rsidRPr="008A19AD">
        <w:t>ЗУ</w:t>
      </w:r>
      <w:r w:rsidRPr="008A19AD">
        <w:t>3</w:t>
      </w:r>
      <w:r w:rsidR="002B2CC8" w:rsidRPr="008A19AD">
        <w:t>…</w:t>
      </w:r>
      <w:r w:rsidRPr="008A19AD">
        <w:t xml:space="preserve"> и т.д. Основные характеристики, содержащие вид разрешенного использования</w:t>
      </w:r>
      <w:r w:rsidR="00D923F2" w:rsidRPr="008A19AD">
        <w:t xml:space="preserve"> и</w:t>
      </w:r>
      <w:r w:rsidRPr="008A19AD">
        <w:t xml:space="preserve"> площадь образуемых сведены в Ведомость образуемых земельных участков </w:t>
      </w:r>
      <w:r w:rsidR="00D923F2" w:rsidRPr="008A19AD">
        <w:t>в т</w:t>
      </w:r>
      <w:r w:rsidRPr="008A19AD">
        <w:t>аблиц</w:t>
      </w:r>
      <w:r w:rsidR="00D923F2" w:rsidRPr="008A19AD">
        <w:t>е 2</w:t>
      </w:r>
      <w:r w:rsidRPr="008A19AD">
        <w:t>.</w:t>
      </w:r>
    </w:p>
    <w:p w:rsidR="00AF43E7" w:rsidRPr="008A19AD" w:rsidRDefault="004B0258" w:rsidP="004B0258">
      <w:r w:rsidRPr="008A19AD">
        <w:t xml:space="preserve">Таким образом настоящим проектом образованы </w:t>
      </w:r>
      <w:r w:rsidR="00AF43E7" w:rsidRPr="008A19AD">
        <w:t>41</w:t>
      </w:r>
      <w:r w:rsidRPr="008A19AD">
        <w:t xml:space="preserve"> земельных участк</w:t>
      </w:r>
      <w:r w:rsidR="00AF43E7" w:rsidRPr="008A19AD">
        <w:t>а.</w:t>
      </w:r>
    </w:p>
    <w:p w:rsidR="004B0258" w:rsidRPr="008A19AD" w:rsidRDefault="003C1A26" w:rsidP="004B0258">
      <w:r w:rsidRPr="008A19AD">
        <w:t>Изменяемые и о</w:t>
      </w:r>
      <w:r w:rsidR="004B0258" w:rsidRPr="008A19AD">
        <w:t xml:space="preserve">бразуемые земельные участки с отображением границ зон с особыми условиями использования территории представлены в графической части проекта межевания территории – «Чертеж межевания территории» (лист </w:t>
      </w:r>
      <w:r w:rsidR="00AF43E7" w:rsidRPr="008A19AD">
        <w:t>9</w:t>
      </w:r>
      <w:r w:rsidR="004B0258" w:rsidRPr="008A19AD">
        <w:t>).</w:t>
      </w:r>
    </w:p>
    <w:p w:rsidR="004B0258" w:rsidRPr="008A19AD" w:rsidRDefault="004B0258" w:rsidP="004B0258">
      <w:r w:rsidRPr="008A19AD">
        <w:t>Координаты поворотных точек указаны в местной системе координат Свердловской области МСК-66.</w:t>
      </w:r>
    </w:p>
    <w:p w:rsidR="008A19AD" w:rsidRDefault="008A19AD" w:rsidP="008A19AD">
      <w:pPr>
        <w:ind w:firstLine="0"/>
        <w:sectPr w:rsidR="008A19AD" w:rsidSect="002B0C77">
          <w:headerReference w:type="default" r:id="rId19"/>
          <w:pgSz w:w="11906" w:h="16838"/>
          <w:pgMar w:top="851" w:right="567" w:bottom="851" w:left="1134" w:header="708" w:footer="708" w:gutter="0"/>
          <w:cols w:space="708"/>
          <w:titlePg/>
          <w:docGrid w:linePitch="381"/>
        </w:sectPr>
      </w:pPr>
    </w:p>
    <w:p w:rsidR="004B0258" w:rsidRPr="008A19AD" w:rsidRDefault="004B0258" w:rsidP="00017D19">
      <w:pPr>
        <w:pStyle w:val="af0"/>
      </w:pPr>
      <w:r w:rsidRPr="008A19AD">
        <w:lastRenderedPageBreak/>
        <w:t>Таблица 2</w:t>
      </w:r>
    </w:p>
    <w:p w:rsidR="004B0258" w:rsidRPr="00AF43E7" w:rsidRDefault="004B0258" w:rsidP="00017D19">
      <w:pPr>
        <w:pStyle w:val="a6"/>
      </w:pPr>
      <w:r w:rsidRPr="00AF43E7">
        <w:t>Ведомость образуемых земельных участков</w:t>
      </w:r>
    </w:p>
    <w:tbl>
      <w:tblPr>
        <w:tblStyle w:val="a3"/>
        <w:tblW w:w="507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08"/>
        <w:gridCol w:w="2285"/>
        <w:gridCol w:w="867"/>
        <w:gridCol w:w="2754"/>
        <w:gridCol w:w="586"/>
        <w:gridCol w:w="1593"/>
        <w:gridCol w:w="1584"/>
      </w:tblGrid>
      <w:tr w:rsidR="00AF43E7" w:rsidRPr="00147E9A" w:rsidTr="003C629F">
        <w:tc>
          <w:tcPr>
            <w:tcW w:w="429" w:type="pct"/>
            <w:vMerge w:val="restar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Номер участка</w:t>
            </w:r>
          </w:p>
        </w:tc>
        <w:tc>
          <w:tcPr>
            <w:tcW w:w="1080" w:type="pct"/>
            <w:vMerge w:val="restar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Вид разрешенного использования</w:t>
            </w:r>
          </w:p>
        </w:tc>
        <w:tc>
          <w:tcPr>
            <w:tcW w:w="410" w:type="pct"/>
            <w:vMerge w:val="restar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02" w:type="pct"/>
            <w:vMerge w:val="restar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Адрес</w:t>
            </w:r>
          </w:p>
        </w:tc>
        <w:tc>
          <w:tcPr>
            <w:tcW w:w="1779" w:type="pct"/>
            <w:gridSpan w:val="3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Координаты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Номер точки</w:t>
            </w:r>
          </w:p>
        </w:tc>
        <w:tc>
          <w:tcPr>
            <w:tcW w:w="753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  <w:lang w:val="en-US"/>
              </w:rPr>
              <w:t>X</w:t>
            </w:r>
          </w:p>
        </w:tc>
        <w:tc>
          <w:tcPr>
            <w:tcW w:w="749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  <w:lang w:val="en-US"/>
              </w:rPr>
              <w:t>Y</w:t>
            </w:r>
          </w:p>
        </w:tc>
      </w:tr>
      <w:tr w:rsidR="00AF43E7" w:rsidRPr="00147E9A" w:rsidTr="003C629F">
        <w:tc>
          <w:tcPr>
            <w:tcW w:w="429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1</w:t>
            </w:r>
          </w:p>
        </w:tc>
        <w:tc>
          <w:tcPr>
            <w:tcW w:w="1080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2</w:t>
            </w:r>
          </w:p>
        </w:tc>
        <w:tc>
          <w:tcPr>
            <w:tcW w:w="410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3</w:t>
            </w:r>
          </w:p>
        </w:tc>
        <w:tc>
          <w:tcPr>
            <w:tcW w:w="1302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4</w:t>
            </w:r>
          </w:p>
        </w:tc>
        <w:tc>
          <w:tcPr>
            <w:tcW w:w="277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5</w:t>
            </w:r>
          </w:p>
        </w:tc>
        <w:tc>
          <w:tcPr>
            <w:tcW w:w="753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6</w:t>
            </w:r>
          </w:p>
        </w:tc>
        <w:tc>
          <w:tcPr>
            <w:tcW w:w="749" w:type="pct"/>
            <w:vAlign w:val="center"/>
          </w:tcPr>
          <w:p w:rsidR="00AF43E7" w:rsidRPr="00147E9A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47E9A">
              <w:rPr>
                <w:rFonts w:cs="Times New Roman"/>
                <w:sz w:val="22"/>
              </w:rPr>
              <w:t>7</w:t>
            </w:r>
          </w:p>
        </w:tc>
      </w:tr>
      <w:tr w:rsidR="00AF43E7" w:rsidRPr="00147E9A" w:rsidTr="003C629F">
        <w:tc>
          <w:tcPr>
            <w:tcW w:w="429" w:type="pct"/>
            <w:vMerge w:val="restart"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147E9A">
              <w:rPr>
                <w:sz w:val="22"/>
              </w:rPr>
              <w:t>:ЗУ01</w:t>
            </w:r>
          </w:p>
        </w:tc>
        <w:tc>
          <w:tcPr>
            <w:tcW w:w="1080" w:type="pct"/>
            <w:vMerge w:val="restart"/>
            <w:vAlign w:val="center"/>
          </w:tcPr>
          <w:p w:rsidR="00AF43E7" w:rsidRPr="009D6121" w:rsidRDefault="00AF43E7" w:rsidP="00AF43E7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Площадки для занятий спортом</w:t>
            </w:r>
          </w:p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9D6121">
              <w:rPr>
                <w:sz w:val="22"/>
              </w:rPr>
              <w:t>5.1.3</w:t>
            </w:r>
          </w:p>
        </w:tc>
        <w:tc>
          <w:tcPr>
            <w:tcW w:w="410" w:type="pct"/>
            <w:vMerge w:val="restart"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147E9A">
              <w:rPr>
                <w:rFonts w:cs="Times New Roman"/>
                <w:sz w:val="22"/>
              </w:rPr>
              <w:t>28932</w:t>
            </w:r>
          </w:p>
        </w:tc>
        <w:tc>
          <w:tcPr>
            <w:tcW w:w="1302" w:type="pct"/>
            <w:vMerge w:val="restart"/>
            <w:vAlign w:val="center"/>
          </w:tcPr>
          <w:p w:rsidR="00AF43E7" w:rsidRPr="00AF43E7" w:rsidRDefault="003C629F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Анатолия Чусова,2</w:t>
            </w: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335161.01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1383876.96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335303.15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1383883.37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335381.15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1384017.13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335341.69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1384044.88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335331.26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1384042.09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335144.03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1384015.93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7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335148.25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1383982.00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8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335152.44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1383947.22</w:t>
            </w:r>
          </w:p>
        </w:tc>
      </w:tr>
      <w:tr w:rsidR="00AF43E7" w:rsidRPr="00147E9A" w:rsidTr="003C629F">
        <w:trPr>
          <w:trHeight w:val="70"/>
        </w:trPr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9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335156.14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1383916.28</w:t>
            </w:r>
          </w:p>
        </w:tc>
      </w:tr>
      <w:tr w:rsidR="00AF43E7" w:rsidRPr="00147E9A" w:rsidTr="003C629F"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335161.01</w:t>
            </w:r>
          </w:p>
        </w:tc>
        <w:tc>
          <w:tcPr>
            <w:tcW w:w="749" w:type="pct"/>
          </w:tcPr>
          <w:p w:rsidR="00AF43E7" w:rsidRPr="00147E9A" w:rsidRDefault="00AF43E7" w:rsidP="00AF43E7">
            <w:pPr>
              <w:ind w:firstLine="0"/>
              <w:jc w:val="center"/>
              <w:rPr>
                <w:sz w:val="22"/>
              </w:rPr>
            </w:pPr>
            <w:r w:rsidRPr="00147E9A">
              <w:rPr>
                <w:sz w:val="22"/>
              </w:rPr>
              <w:t>1383876.96</w:t>
            </w:r>
          </w:p>
        </w:tc>
      </w:tr>
      <w:tr w:rsidR="00AF43E7" w:rsidRPr="00BD3E49" w:rsidTr="003C629F">
        <w:trPr>
          <w:trHeight w:val="284"/>
        </w:trPr>
        <w:tc>
          <w:tcPr>
            <w:tcW w:w="429" w:type="pct"/>
            <w:vMerge w:val="restart"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:ЗУ02</w:t>
            </w:r>
          </w:p>
        </w:tc>
        <w:tc>
          <w:tcPr>
            <w:tcW w:w="1080" w:type="pct"/>
            <w:vMerge w:val="restart"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2.1</w:t>
            </w:r>
          </w:p>
        </w:tc>
        <w:tc>
          <w:tcPr>
            <w:tcW w:w="410" w:type="pct"/>
            <w:vMerge w:val="restart"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BD3E49">
              <w:rPr>
                <w:rFonts w:cs="Times New Roman"/>
                <w:sz w:val="22"/>
              </w:rPr>
              <w:t>1246</w:t>
            </w:r>
          </w:p>
        </w:tc>
        <w:tc>
          <w:tcPr>
            <w:tcW w:w="1302" w:type="pct"/>
            <w:vMerge w:val="restart"/>
            <w:vAlign w:val="center"/>
          </w:tcPr>
          <w:p w:rsidR="00AF43E7" w:rsidRPr="00AF43E7" w:rsidRDefault="00A66327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 w:rsidR="003C629F">
              <w:rPr>
                <w:rFonts w:cs="Times New Roman"/>
                <w:sz w:val="22"/>
              </w:rPr>
              <w:t>Маркела</w:t>
            </w:r>
            <w:proofErr w:type="spellEnd"/>
            <w:r w:rsidR="003C629F">
              <w:rPr>
                <w:rFonts w:cs="Times New Roman"/>
                <w:sz w:val="22"/>
              </w:rPr>
              <w:t xml:space="preserve"> </w:t>
            </w:r>
            <w:proofErr w:type="spellStart"/>
            <w:r w:rsidR="003C629F">
              <w:rPr>
                <w:rFonts w:cs="Times New Roman"/>
                <w:sz w:val="22"/>
              </w:rPr>
              <w:t>Шарова</w:t>
            </w:r>
            <w:proofErr w:type="spellEnd"/>
            <w:r w:rsidR="003C629F">
              <w:rPr>
                <w:rFonts w:cs="Times New Roman"/>
                <w:sz w:val="22"/>
              </w:rPr>
              <w:t xml:space="preserve"> 20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</w:t>
            </w:r>
          </w:p>
        </w:tc>
        <w:tc>
          <w:tcPr>
            <w:tcW w:w="753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335116.55</w:t>
            </w:r>
          </w:p>
        </w:tc>
        <w:tc>
          <w:tcPr>
            <w:tcW w:w="749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1383911.39</w:t>
            </w:r>
          </w:p>
        </w:tc>
      </w:tr>
      <w:tr w:rsidR="00AF43E7" w:rsidRPr="00BD3E49" w:rsidTr="003C629F">
        <w:trPr>
          <w:trHeight w:val="284"/>
        </w:trPr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2</w:t>
            </w:r>
          </w:p>
        </w:tc>
        <w:tc>
          <w:tcPr>
            <w:tcW w:w="753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335156.14</w:t>
            </w:r>
          </w:p>
        </w:tc>
        <w:tc>
          <w:tcPr>
            <w:tcW w:w="749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1383916.28</w:t>
            </w:r>
          </w:p>
        </w:tc>
      </w:tr>
      <w:tr w:rsidR="00AF43E7" w:rsidRPr="00BD3E49" w:rsidTr="003C629F">
        <w:trPr>
          <w:trHeight w:val="284"/>
        </w:trPr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</w:t>
            </w:r>
          </w:p>
        </w:tc>
        <w:tc>
          <w:tcPr>
            <w:tcW w:w="753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335152.44</w:t>
            </w:r>
          </w:p>
        </w:tc>
        <w:tc>
          <w:tcPr>
            <w:tcW w:w="749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1383947.22</w:t>
            </w:r>
          </w:p>
        </w:tc>
      </w:tr>
      <w:tr w:rsidR="00AF43E7" w:rsidRPr="00BD3E49" w:rsidTr="003C629F">
        <w:trPr>
          <w:trHeight w:val="284"/>
        </w:trPr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4</w:t>
            </w:r>
          </w:p>
        </w:tc>
        <w:tc>
          <w:tcPr>
            <w:tcW w:w="753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335112.73</w:t>
            </w:r>
          </w:p>
        </w:tc>
        <w:tc>
          <w:tcPr>
            <w:tcW w:w="749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1383942.40</w:t>
            </w:r>
          </w:p>
        </w:tc>
      </w:tr>
      <w:tr w:rsidR="00AF43E7" w:rsidRPr="00BD3E49" w:rsidTr="003C629F">
        <w:trPr>
          <w:trHeight w:val="284"/>
        </w:trPr>
        <w:tc>
          <w:tcPr>
            <w:tcW w:w="429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</w:t>
            </w:r>
          </w:p>
        </w:tc>
        <w:tc>
          <w:tcPr>
            <w:tcW w:w="753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335116.55</w:t>
            </w:r>
          </w:p>
        </w:tc>
        <w:tc>
          <w:tcPr>
            <w:tcW w:w="749" w:type="pct"/>
            <w:vAlign w:val="center"/>
          </w:tcPr>
          <w:p w:rsidR="00AF43E7" w:rsidRPr="00BD3E49" w:rsidRDefault="00AF43E7" w:rsidP="00A6632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1383911.39</w:t>
            </w:r>
          </w:p>
        </w:tc>
      </w:tr>
      <w:tr w:rsidR="00AF43E7" w:rsidRPr="00BD3E49" w:rsidTr="003C629F">
        <w:tc>
          <w:tcPr>
            <w:tcW w:w="429" w:type="pct"/>
            <w:vMerge w:val="restart"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:ЗУ03</w:t>
            </w:r>
          </w:p>
        </w:tc>
        <w:tc>
          <w:tcPr>
            <w:tcW w:w="1080" w:type="pct"/>
            <w:vMerge w:val="restart"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sz w:val="22"/>
                <w:highlight w:val="yellow"/>
              </w:rPr>
            </w:pPr>
            <w:r w:rsidRPr="00BD3E49">
              <w:rPr>
                <w:sz w:val="22"/>
              </w:rPr>
              <w:t>1402</w:t>
            </w:r>
          </w:p>
        </w:tc>
        <w:tc>
          <w:tcPr>
            <w:tcW w:w="1302" w:type="pct"/>
            <w:vMerge w:val="restart"/>
            <w:vAlign w:val="center"/>
          </w:tcPr>
          <w:p w:rsidR="00AF43E7" w:rsidRPr="00AF43E7" w:rsidRDefault="00A66327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r w:rsidR="003C629F">
              <w:rPr>
                <w:rFonts w:cs="Times New Roman"/>
                <w:sz w:val="22"/>
              </w:rPr>
              <w:t>18</w:t>
            </w: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335112.73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1383942.40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335152.44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1383947.22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335148.25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1383982.00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335108.55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1383977.22</w:t>
            </w:r>
          </w:p>
        </w:tc>
      </w:tr>
      <w:tr w:rsidR="00AF43E7" w:rsidRPr="00BD3E49" w:rsidTr="003C629F">
        <w:trPr>
          <w:trHeight w:val="284"/>
        </w:trPr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335112.73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1383942.40</w:t>
            </w:r>
          </w:p>
        </w:tc>
      </w:tr>
      <w:tr w:rsidR="00AF43E7" w:rsidRPr="00BD3E49" w:rsidTr="003C629F">
        <w:tc>
          <w:tcPr>
            <w:tcW w:w="429" w:type="pct"/>
            <w:vMerge w:val="restart"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:ЗУ04</w:t>
            </w:r>
          </w:p>
        </w:tc>
        <w:tc>
          <w:tcPr>
            <w:tcW w:w="1080" w:type="pct"/>
            <w:vMerge w:val="restart"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  <w:lang w:val="en-US"/>
              </w:rPr>
            </w:pPr>
            <w:r w:rsidRPr="00BD3E49">
              <w:rPr>
                <w:rFonts w:cs="Times New Roman"/>
                <w:sz w:val="22"/>
              </w:rPr>
              <w:t>1338</w:t>
            </w:r>
          </w:p>
        </w:tc>
        <w:tc>
          <w:tcPr>
            <w:tcW w:w="1302" w:type="pct"/>
            <w:vMerge w:val="restart"/>
            <w:vAlign w:val="center"/>
          </w:tcPr>
          <w:p w:rsidR="00A66327" w:rsidRPr="00AF43E7" w:rsidRDefault="00A66327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</w:t>
            </w:r>
            <w:r w:rsidR="003C629F">
              <w:rPr>
                <w:rFonts w:cs="Times New Roman"/>
                <w:sz w:val="22"/>
              </w:rPr>
              <w:t xml:space="preserve"> улица </w:t>
            </w:r>
            <w:proofErr w:type="spellStart"/>
            <w:r w:rsidR="003C629F">
              <w:rPr>
                <w:rFonts w:cs="Times New Roman"/>
                <w:sz w:val="22"/>
              </w:rPr>
              <w:t>Маркела</w:t>
            </w:r>
            <w:proofErr w:type="spellEnd"/>
            <w:r w:rsidR="003C629F">
              <w:rPr>
                <w:rFonts w:cs="Times New Roman"/>
                <w:sz w:val="22"/>
              </w:rPr>
              <w:t xml:space="preserve"> </w:t>
            </w:r>
            <w:proofErr w:type="spellStart"/>
            <w:r w:rsidR="003C629F">
              <w:rPr>
                <w:rFonts w:cs="Times New Roman"/>
                <w:sz w:val="22"/>
              </w:rPr>
              <w:t>Шарова</w:t>
            </w:r>
            <w:proofErr w:type="spellEnd"/>
            <w:r w:rsidR="003C629F">
              <w:rPr>
                <w:rFonts w:cs="Times New Roman"/>
                <w:sz w:val="22"/>
              </w:rPr>
              <w:t>, 16</w:t>
            </w: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335108.55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1383977.22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335148.25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1383982.00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335144.02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1384016.03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335108.38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1384010.97</w:t>
            </w:r>
          </w:p>
        </w:tc>
      </w:tr>
      <w:tr w:rsidR="00AF43E7" w:rsidRPr="00BD3E49" w:rsidTr="003C629F"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335105.44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1384002.13</w:t>
            </w:r>
          </w:p>
        </w:tc>
      </w:tr>
      <w:tr w:rsidR="00AF43E7" w:rsidRPr="00BD3E49" w:rsidTr="003C629F">
        <w:trPr>
          <w:trHeight w:val="297"/>
        </w:trPr>
        <w:tc>
          <w:tcPr>
            <w:tcW w:w="429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F43E7" w:rsidRPr="00BD3E49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F43E7" w:rsidRPr="007237F3" w:rsidRDefault="00AF43E7" w:rsidP="00AF43E7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F43E7" w:rsidRPr="00AF43E7" w:rsidRDefault="00AF43E7" w:rsidP="00AF43E7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335108.55</w:t>
            </w:r>
          </w:p>
        </w:tc>
        <w:tc>
          <w:tcPr>
            <w:tcW w:w="749" w:type="pct"/>
          </w:tcPr>
          <w:p w:rsidR="00AF43E7" w:rsidRPr="00BD3E49" w:rsidRDefault="00AF43E7" w:rsidP="00AF43E7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1383977.22</w:t>
            </w:r>
          </w:p>
        </w:tc>
      </w:tr>
      <w:tr w:rsidR="003C629F" w:rsidRPr="009F79B3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:ЗУ05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9F79B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9F79B3">
              <w:rPr>
                <w:rFonts w:cs="Times New Roman"/>
                <w:sz w:val="22"/>
              </w:rPr>
              <w:t>1108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17</w:t>
            </w: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335045.10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1383960.05</w:t>
            </w:r>
          </w:p>
        </w:tc>
      </w:tr>
      <w:tr w:rsidR="003C629F" w:rsidRPr="009F79B3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335058.65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1383953.11</w:t>
            </w:r>
          </w:p>
        </w:tc>
      </w:tr>
      <w:tr w:rsidR="003C629F" w:rsidRPr="009F79B3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335071.75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1383944.48</w:t>
            </w:r>
          </w:p>
        </w:tc>
      </w:tr>
      <w:tr w:rsidR="003C629F" w:rsidRPr="009F79B3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335092.03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1383946.94</w:t>
            </w:r>
          </w:p>
        </w:tc>
      </w:tr>
      <w:tr w:rsidR="003C629F" w:rsidRPr="009F79B3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335088.40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1383976.72</w:t>
            </w:r>
          </w:p>
        </w:tc>
      </w:tr>
      <w:tr w:rsidR="003C629F" w:rsidRPr="009F79B3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335043.73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1383971.30</w:t>
            </w:r>
          </w:p>
        </w:tc>
      </w:tr>
      <w:tr w:rsidR="003C629F" w:rsidRPr="009F79B3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335045.10</w:t>
            </w:r>
          </w:p>
        </w:tc>
        <w:tc>
          <w:tcPr>
            <w:tcW w:w="749" w:type="pct"/>
          </w:tcPr>
          <w:p w:rsidR="003C629F" w:rsidRPr="009F79B3" w:rsidRDefault="003C629F" w:rsidP="003C629F">
            <w:pPr>
              <w:ind w:firstLine="0"/>
              <w:jc w:val="center"/>
              <w:rPr>
                <w:sz w:val="22"/>
              </w:rPr>
            </w:pPr>
            <w:r w:rsidRPr="009F79B3">
              <w:rPr>
                <w:sz w:val="22"/>
              </w:rPr>
              <w:t>1383960.05</w:t>
            </w:r>
          </w:p>
        </w:tc>
      </w:tr>
      <w:tr w:rsidR="003C629F" w:rsidRPr="009F4601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:ЗУ06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  <w:lang w:val="en-US"/>
              </w:rPr>
            </w:pPr>
            <w:r w:rsidRPr="009F4601">
              <w:rPr>
                <w:rFonts w:cs="Times New Roman"/>
                <w:sz w:val="22"/>
                <w:lang w:val="en-US"/>
              </w:rPr>
              <w:t>1350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15</w:t>
            </w:r>
          </w:p>
        </w:tc>
        <w:tc>
          <w:tcPr>
            <w:tcW w:w="277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335040.10</w:t>
            </w:r>
          </w:p>
        </w:tc>
        <w:tc>
          <w:tcPr>
            <w:tcW w:w="749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1384001.08</w:t>
            </w:r>
          </w:p>
        </w:tc>
      </w:tr>
      <w:tr w:rsidR="003C629F" w:rsidRPr="009F4601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335043.73</w:t>
            </w:r>
          </w:p>
        </w:tc>
        <w:tc>
          <w:tcPr>
            <w:tcW w:w="749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1383971.30</w:t>
            </w:r>
          </w:p>
        </w:tc>
      </w:tr>
      <w:tr w:rsidR="003C629F" w:rsidRPr="009F4601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335088.40</w:t>
            </w:r>
          </w:p>
        </w:tc>
        <w:tc>
          <w:tcPr>
            <w:tcW w:w="749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1383976.72</w:t>
            </w:r>
          </w:p>
        </w:tc>
      </w:tr>
      <w:tr w:rsidR="003C629F" w:rsidRPr="009F4601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335084.78</w:t>
            </w:r>
          </w:p>
        </w:tc>
        <w:tc>
          <w:tcPr>
            <w:tcW w:w="749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1384006.50</w:t>
            </w:r>
          </w:p>
        </w:tc>
      </w:tr>
      <w:tr w:rsidR="003C629F" w:rsidRPr="009F4601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335040.10</w:t>
            </w:r>
          </w:p>
        </w:tc>
        <w:tc>
          <w:tcPr>
            <w:tcW w:w="749" w:type="pct"/>
          </w:tcPr>
          <w:p w:rsidR="003C629F" w:rsidRPr="009F4601" w:rsidRDefault="003C629F" w:rsidP="003C629F">
            <w:pPr>
              <w:ind w:firstLine="0"/>
              <w:jc w:val="center"/>
              <w:rPr>
                <w:sz w:val="22"/>
              </w:rPr>
            </w:pPr>
            <w:r w:rsidRPr="009F4601">
              <w:rPr>
                <w:sz w:val="22"/>
              </w:rPr>
              <w:t>1384001.08</w:t>
            </w:r>
          </w:p>
        </w:tc>
      </w:tr>
      <w:tr w:rsidR="003C629F" w:rsidRPr="00491EE8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:ЗУ07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491EE8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491EE8">
              <w:rPr>
                <w:rFonts w:cs="Times New Roman"/>
                <w:sz w:val="22"/>
              </w:rPr>
              <w:t>1166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Николая </w:t>
            </w:r>
            <w:proofErr w:type="spellStart"/>
            <w:r>
              <w:rPr>
                <w:rFonts w:cs="Times New Roman"/>
                <w:sz w:val="22"/>
              </w:rPr>
              <w:t>Лиссона</w:t>
            </w:r>
            <w:proofErr w:type="spellEnd"/>
            <w:r>
              <w:rPr>
                <w:rFonts w:cs="Times New Roman"/>
                <w:sz w:val="22"/>
              </w:rPr>
              <w:t>, 5</w:t>
            </w: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335252.02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1384052.48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335277.33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1384056.74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335291.04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1384058.96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335301.14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1384073.29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335268.01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1384096.71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335252.02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1384052.48</w:t>
            </w:r>
          </w:p>
        </w:tc>
      </w:tr>
      <w:tr w:rsidR="003C629F" w:rsidRPr="00491EE8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:ЗУ08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lastRenderedPageBreak/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FF7FAC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FF7FAC">
              <w:rPr>
                <w:rFonts w:cs="Times New Roman"/>
                <w:sz w:val="22"/>
              </w:rPr>
              <w:lastRenderedPageBreak/>
              <w:t>1785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</w:t>
            </w:r>
            <w:r>
              <w:rPr>
                <w:rFonts w:cs="Times New Roman"/>
                <w:sz w:val="22"/>
              </w:rPr>
              <w:lastRenderedPageBreak/>
              <w:t xml:space="preserve">округ, село Сажино, улица Николая </w:t>
            </w:r>
            <w:proofErr w:type="spellStart"/>
            <w:r>
              <w:rPr>
                <w:rFonts w:cs="Times New Roman"/>
                <w:sz w:val="22"/>
              </w:rPr>
              <w:t>Лиссона</w:t>
            </w:r>
            <w:proofErr w:type="spellEnd"/>
            <w:r>
              <w:rPr>
                <w:rFonts w:cs="Times New Roman"/>
                <w:sz w:val="22"/>
              </w:rPr>
              <w:t>, 3</w:t>
            </w: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lastRenderedPageBreak/>
              <w:t>1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335268.01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1384096.71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335247.43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1384110.98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335220.63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1384072.73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335224.52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1384048.27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335252.02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1384052.48</w:t>
            </w:r>
          </w:p>
        </w:tc>
      </w:tr>
      <w:tr w:rsidR="003C629F" w:rsidRPr="00491EE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335268.01</w:t>
            </w:r>
          </w:p>
        </w:tc>
        <w:tc>
          <w:tcPr>
            <w:tcW w:w="749" w:type="pct"/>
          </w:tcPr>
          <w:p w:rsidR="003C629F" w:rsidRPr="00491EE8" w:rsidRDefault="003C629F" w:rsidP="003C629F">
            <w:pPr>
              <w:ind w:firstLine="0"/>
              <w:jc w:val="center"/>
              <w:rPr>
                <w:sz w:val="22"/>
              </w:rPr>
            </w:pPr>
            <w:r w:rsidRPr="00491EE8">
              <w:rPr>
                <w:sz w:val="22"/>
              </w:rPr>
              <w:t>1384096.71</w:t>
            </w:r>
          </w:p>
        </w:tc>
      </w:tr>
      <w:tr w:rsidR="003C629F" w:rsidRPr="00FF7FAC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:ЗУ09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796448" w:rsidRDefault="003C629F" w:rsidP="003C629F">
            <w:pPr>
              <w:ind w:firstLine="0"/>
              <w:jc w:val="center"/>
              <w:rPr>
                <w:sz w:val="22"/>
              </w:rPr>
            </w:pPr>
            <w:r w:rsidRPr="00796448">
              <w:rPr>
                <w:sz w:val="22"/>
              </w:rPr>
              <w:t>Благоустройство территории</w:t>
            </w:r>
          </w:p>
          <w:p w:rsidR="003C629F" w:rsidRPr="0079644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96448">
              <w:rPr>
                <w:sz w:val="22"/>
              </w:rPr>
              <w:t>12.0.2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FF7FAC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1412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14</w:t>
            </w:r>
          </w:p>
        </w:tc>
        <w:tc>
          <w:tcPr>
            <w:tcW w:w="277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335200.45</w:t>
            </w:r>
          </w:p>
        </w:tc>
        <w:tc>
          <w:tcPr>
            <w:tcW w:w="749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1384044.49</w:t>
            </w:r>
          </w:p>
        </w:tc>
      </w:tr>
      <w:tr w:rsidR="003C629F" w:rsidRPr="00FF7FAC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335166.04</w:t>
            </w:r>
          </w:p>
        </w:tc>
        <w:tc>
          <w:tcPr>
            <w:tcW w:w="749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1384077.74</w:t>
            </w:r>
          </w:p>
        </w:tc>
      </w:tr>
      <w:tr w:rsidR="003C629F" w:rsidRPr="00FF7FAC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335125.03</w:t>
            </w:r>
          </w:p>
        </w:tc>
        <w:tc>
          <w:tcPr>
            <w:tcW w:w="749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1384035.29</w:t>
            </w:r>
          </w:p>
        </w:tc>
      </w:tr>
      <w:tr w:rsidR="003C629F" w:rsidRPr="00FF7FAC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335200.45</w:t>
            </w:r>
          </w:p>
        </w:tc>
        <w:tc>
          <w:tcPr>
            <w:tcW w:w="749" w:type="pct"/>
          </w:tcPr>
          <w:p w:rsidR="003C629F" w:rsidRPr="00FF7FAC" w:rsidRDefault="003C629F" w:rsidP="003C629F">
            <w:pPr>
              <w:ind w:firstLine="0"/>
              <w:jc w:val="center"/>
              <w:rPr>
                <w:sz w:val="22"/>
              </w:rPr>
            </w:pPr>
            <w:r w:rsidRPr="00FF7FAC">
              <w:rPr>
                <w:sz w:val="22"/>
              </w:rPr>
              <w:t>1384044.49</w:t>
            </w:r>
          </w:p>
        </w:tc>
      </w:tr>
      <w:tr w:rsidR="003C629F" w:rsidRPr="0018468F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:ЗУ10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18468F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18468F">
              <w:rPr>
                <w:rFonts w:cs="Times New Roman"/>
                <w:sz w:val="22"/>
                <w:lang w:val="en-US"/>
              </w:rPr>
              <w:t>1</w:t>
            </w:r>
            <w:r w:rsidRPr="0018468F">
              <w:rPr>
                <w:rFonts w:cs="Times New Roman"/>
                <w:sz w:val="22"/>
              </w:rPr>
              <w:t>711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12</w:t>
            </w: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335220.63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1384072.73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335185.28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1384097.51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335166.04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1384077.74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335200.45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1384044.49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335224.52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1384048.27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335220.63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1384072.73</w:t>
            </w:r>
          </w:p>
        </w:tc>
      </w:tr>
      <w:tr w:rsidR="003C629F" w:rsidRPr="0018468F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:ЗУ11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CD464C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CD464C">
              <w:rPr>
                <w:rFonts w:cs="Times New Roman"/>
                <w:sz w:val="22"/>
              </w:rPr>
              <w:t>1845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Николая </w:t>
            </w:r>
            <w:proofErr w:type="spellStart"/>
            <w:r>
              <w:rPr>
                <w:rFonts w:cs="Times New Roman"/>
                <w:sz w:val="22"/>
              </w:rPr>
              <w:t>Лиссона</w:t>
            </w:r>
            <w:proofErr w:type="spellEnd"/>
            <w:r>
              <w:rPr>
                <w:rFonts w:cs="Times New Roman"/>
                <w:sz w:val="22"/>
              </w:rPr>
              <w:t>, 1</w:t>
            </w: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335185.28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1384097.51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335220.63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1384072.73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335247.43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1384110.98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335218.16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1384131.57</w:t>
            </w:r>
          </w:p>
        </w:tc>
      </w:tr>
      <w:tr w:rsidR="003C629F" w:rsidRPr="0018468F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335185.28</w:t>
            </w:r>
          </w:p>
        </w:tc>
        <w:tc>
          <w:tcPr>
            <w:tcW w:w="749" w:type="pct"/>
          </w:tcPr>
          <w:p w:rsidR="003C629F" w:rsidRPr="0018468F" w:rsidRDefault="003C629F" w:rsidP="003C629F">
            <w:pPr>
              <w:ind w:firstLine="0"/>
              <w:jc w:val="center"/>
              <w:rPr>
                <w:sz w:val="22"/>
              </w:rPr>
            </w:pPr>
            <w:r w:rsidRPr="0018468F">
              <w:rPr>
                <w:sz w:val="22"/>
              </w:rPr>
              <w:t>1384097.51</w:t>
            </w:r>
          </w:p>
        </w:tc>
      </w:tr>
      <w:tr w:rsidR="003C629F" w:rsidRPr="00134D90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:ЗУ12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134D90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134D90">
              <w:rPr>
                <w:rFonts w:cs="Times New Roman"/>
                <w:sz w:val="22"/>
                <w:lang w:val="en-US"/>
              </w:rPr>
              <w:t>1</w:t>
            </w:r>
            <w:r w:rsidRPr="00134D90">
              <w:rPr>
                <w:rFonts w:cs="Times New Roman"/>
                <w:sz w:val="22"/>
              </w:rPr>
              <w:t>257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13</w:t>
            </w:r>
          </w:p>
        </w:tc>
        <w:tc>
          <w:tcPr>
            <w:tcW w:w="277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335047.80</w:t>
            </w:r>
          </w:p>
        </w:tc>
        <w:tc>
          <w:tcPr>
            <w:tcW w:w="749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1384054.04</w:t>
            </w:r>
          </w:p>
        </w:tc>
      </w:tr>
      <w:tr w:rsidR="003C629F" w:rsidRPr="00134D90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335083.04</w:t>
            </w:r>
          </w:p>
        </w:tc>
        <w:tc>
          <w:tcPr>
            <w:tcW w:w="749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1384020.71</w:t>
            </w:r>
          </w:p>
        </w:tc>
      </w:tr>
      <w:tr w:rsidR="003C629F" w:rsidRPr="00134D90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335101.59</w:t>
            </w:r>
          </w:p>
        </w:tc>
        <w:tc>
          <w:tcPr>
            <w:tcW w:w="749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1384039.88</w:t>
            </w:r>
          </w:p>
        </w:tc>
      </w:tr>
      <w:tr w:rsidR="003C629F" w:rsidRPr="00134D90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335068.10</w:t>
            </w:r>
          </w:p>
        </w:tc>
        <w:tc>
          <w:tcPr>
            <w:tcW w:w="749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1384071.40</w:t>
            </w:r>
          </w:p>
        </w:tc>
      </w:tr>
      <w:tr w:rsidR="003C629F" w:rsidRPr="00134D90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335047.80</w:t>
            </w:r>
          </w:p>
        </w:tc>
        <w:tc>
          <w:tcPr>
            <w:tcW w:w="749" w:type="pct"/>
          </w:tcPr>
          <w:p w:rsidR="003C629F" w:rsidRPr="00134D90" w:rsidRDefault="003C629F" w:rsidP="003C629F">
            <w:pPr>
              <w:ind w:firstLine="0"/>
              <w:jc w:val="center"/>
              <w:rPr>
                <w:sz w:val="22"/>
              </w:rPr>
            </w:pPr>
            <w:r w:rsidRPr="00134D90">
              <w:rPr>
                <w:sz w:val="22"/>
              </w:rPr>
              <w:t>1384054.04</w:t>
            </w:r>
          </w:p>
        </w:tc>
      </w:tr>
      <w:tr w:rsidR="003C629F" w:rsidRPr="00E27C1D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:ЗУ13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E27C1D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E27C1D">
              <w:rPr>
                <w:rFonts w:cs="Times New Roman"/>
                <w:sz w:val="22"/>
              </w:rPr>
              <w:t>1327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11</w:t>
            </w:r>
          </w:p>
        </w:tc>
        <w:tc>
          <w:tcPr>
            <w:tcW w:w="277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335068.10</w:t>
            </w:r>
          </w:p>
        </w:tc>
        <w:tc>
          <w:tcPr>
            <w:tcW w:w="749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1384071.40</w:t>
            </w:r>
          </w:p>
        </w:tc>
      </w:tr>
      <w:tr w:rsidR="003C629F" w:rsidRPr="00E27C1D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335101.59</w:t>
            </w:r>
          </w:p>
        </w:tc>
        <w:tc>
          <w:tcPr>
            <w:tcW w:w="749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1384039.88</w:t>
            </w:r>
          </w:p>
        </w:tc>
      </w:tr>
      <w:tr w:rsidR="003C629F" w:rsidRPr="00E27C1D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335122.43</w:t>
            </w:r>
          </w:p>
        </w:tc>
        <w:tc>
          <w:tcPr>
            <w:tcW w:w="749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1384061.41</w:t>
            </w:r>
          </w:p>
        </w:tc>
      </w:tr>
      <w:tr w:rsidR="003C629F" w:rsidRPr="00E27C1D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335091.41</w:t>
            </w:r>
          </w:p>
        </w:tc>
        <w:tc>
          <w:tcPr>
            <w:tcW w:w="749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1384090.60</w:t>
            </w:r>
          </w:p>
        </w:tc>
      </w:tr>
      <w:tr w:rsidR="003C629F" w:rsidRPr="00E27C1D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335068.10</w:t>
            </w:r>
          </w:p>
        </w:tc>
        <w:tc>
          <w:tcPr>
            <w:tcW w:w="749" w:type="pct"/>
          </w:tcPr>
          <w:p w:rsidR="003C629F" w:rsidRPr="00E27C1D" w:rsidRDefault="003C629F" w:rsidP="003C629F">
            <w:pPr>
              <w:ind w:firstLine="0"/>
              <w:jc w:val="center"/>
              <w:rPr>
                <w:sz w:val="22"/>
              </w:rPr>
            </w:pPr>
            <w:r w:rsidRPr="00E27C1D">
              <w:rPr>
                <w:sz w:val="22"/>
              </w:rPr>
              <w:t>1384071.40</w:t>
            </w:r>
          </w:p>
        </w:tc>
      </w:tr>
      <w:tr w:rsidR="003C629F" w:rsidRPr="003F5538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:ЗУ14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C629F" w:rsidRPr="003F5538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3F5538">
              <w:rPr>
                <w:rFonts w:cs="Times New Roman"/>
                <w:sz w:val="22"/>
              </w:rPr>
              <w:t>1177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9</w:t>
            </w: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335091.41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1384090.60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335122.43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1384061.41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335142.28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1384081.92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335112.73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1384109.72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335102.95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1384100.10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335091.41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1384090.60</w:t>
            </w:r>
          </w:p>
        </w:tc>
      </w:tr>
      <w:tr w:rsidR="003C629F" w:rsidRPr="003F5538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:ЗУ15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3F5538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3F5538">
              <w:rPr>
                <w:rFonts w:cs="Times New Roman"/>
                <w:sz w:val="22"/>
                <w:lang w:val="en-US"/>
              </w:rPr>
              <w:t>11</w:t>
            </w:r>
            <w:r w:rsidRPr="003F5538">
              <w:rPr>
                <w:rFonts w:cs="Times New Roman"/>
                <w:sz w:val="22"/>
              </w:rPr>
              <w:t>34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7</w:t>
            </w: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335112.73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1384109.72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335142.28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1384081.92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335161.86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1384102.16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335132.75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1384129.55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335112.73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1384109.72</w:t>
            </w:r>
          </w:p>
        </w:tc>
      </w:tr>
      <w:tr w:rsidR="003C629F" w:rsidRPr="003F5538" w:rsidTr="003C629F">
        <w:tc>
          <w:tcPr>
            <w:tcW w:w="429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rFonts w:cs="Times New Roman"/>
                <w:sz w:val="22"/>
              </w:rPr>
              <w:t>:ЗУ16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BD3E49" w:rsidRDefault="003C629F" w:rsidP="003C629F">
            <w:pPr>
              <w:ind w:firstLine="0"/>
              <w:jc w:val="center"/>
              <w:rPr>
                <w:sz w:val="22"/>
              </w:rPr>
            </w:pPr>
            <w:r w:rsidRPr="00BD3E49">
              <w:rPr>
                <w:sz w:val="22"/>
              </w:rPr>
              <w:t>Для индивидуального жилищного строительства</w:t>
            </w:r>
          </w:p>
          <w:p w:rsidR="003C629F" w:rsidRPr="00BD3E49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D3E49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3F5538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3F5538">
              <w:rPr>
                <w:rFonts w:cs="Times New Roman"/>
                <w:sz w:val="22"/>
                <w:lang w:val="en-US"/>
              </w:rPr>
              <w:t>10</w:t>
            </w:r>
            <w:r w:rsidRPr="003F5538">
              <w:rPr>
                <w:rFonts w:cs="Times New Roman"/>
                <w:sz w:val="22"/>
              </w:rPr>
              <w:t>86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5</w:t>
            </w: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335132.75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1384129.55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335161.86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1384102.16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335180.64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1384121.56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335151.16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1384149.30</w:t>
            </w:r>
          </w:p>
        </w:tc>
      </w:tr>
      <w:tr w:rsidR="003C629F" w:rsidRPr="003F5538" w:rsidTr="003C629F">
        <w:tc>
          <w:tcPr>
            <w:tcW w:w="429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335132.75</w:t>
            </w:r>
          </w:p>
        </w:tc>
        <w:tc>
          <w:tcPr>
            <w:tcW w:w="749" w:type="pct"/>
          </w:tcPr>
          <w:p w:rsidR="003C629F" w:rsidRPr="003F5538" w:rsidRDefault="003C629F" w:rsidP="003C629F">
            <w:pPr>
              <w:ind w:firstLine="0"/>
              <w:jc w:val="center"/>
              <w:rPr>
                <w:sz w:val="22"/>
              </w:rPr>
            </w:pPr>
            <w:r w:rsidRPr="003F5538">
              <w:rPr>
                <w:sz w:val="22"/>
              </w:rPr>
              <w:t>1384129.55</w:t>
            </w:r>
          </w:p>
        </w:tc>
      </w:tr>
      <w:tr w:rsidR="003C629F" w:rsidRPr="002B0BEA" w:rsidTr="003C629F">
        <w:tc>
          <w:tcPr>
            <w:tcW w:w="429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:ЗУ17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2B0BEA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2B0BEA">
              <w:rPr>
                <w:rFonts w:cs="Times New Roman"/>
                <w:sz w:val="22"/>
              </w:rPr>
              <w:t>1109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3</w:t>
            </w:r>
          </w:p>
        </w:tc>
        <w:tc>
          <w:tcPr>
            <w:tcW w:w="277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335151.16</w:t>
            </w:r>
          </w:p>
        </w:tc>
        <w:tc>
          <w:tcPr>
            <w:tcW w:w="749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1384149.30</w:t>
            </w:r>
          </w:p>
        </w:tc>
      </w:tr>
      <w:tr w:rsidR="003C629F" w:rsidRPr="002B0BEA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335180.64</w:t>
            </w:r>
          </w:p>
        </w:tc>
        <w:tc>
          <w:tcPr>
            <w:tcW w:w="749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1384121.56</w:t>
            </w:r>
          </w:p>
        </w:tc>
      </w:tr>
      <w:tr w:rsidR="003C629F" w:rsidRPr="002B0BEA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335201.62</w:t>
            </w:r>
          </w:p>
        </w:tc>
        <w:tc>
          <w:tcPr>
            <w:tcW w:w="749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1384143.24</w:t>
            </w:r>
          </w:p>
        </w:tc>
      </w:tr>
      <w:tr w:rsidR="003C629F" w:rsidRPr="002B0BEA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335167.50</w:t>
            </w:r>
          </w:p>
        </w:tc>
        <w:tc>
          <w:tcPr>
            <w:tcW w:w="749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1384167.19</w:t>
            </w:r>
          </w:p>
        </w:tc>
      </w:tr>
      <w:tr w:rsidR="003C629F" w:rsidRPr="002B0BEA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335164.52</w:t>
            </w:r>
          </w:p>
        </w:tc>
        <w:tc>
          <w:tcPr>
            <w:tcW w:w="749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1384163.63</w:t>
            </w:r>
          </w:p>
        </w:tc>
      </w:tr>
      <w:tr w:rsidR="003C629F" w:rsidRPr="002B0BEA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335151.16</w:t>
            </w:r>
          </w:p>
        </w:tc>
        <w:tc>
          <w:tcPr>
            <w:tcW w:w="749" w:type="pct"/>
          </w:tcPr>
          <w:p w:rsidR="003C629F" w:rsidRPr="002B0BEA" w:rsidRDefault="003C629F" w:rsidP="003C629F">
            <w:pPr>
              <w:ind w:firstLine="0"/>
              <w:jc w:val="center"/>
              <w:rPr>
                <w:sz w:val="22"/>
              </w:rPr>
            </w:pPr>
            <w:r w:rsidRPr="002B0BEA">
              <w:rPr>
                <w:sz w:val="22"/>
              </w:rPr>
              <w:t>1384149.30</w:t>
            </w:r>
          </w:p>
        </w:tc>
      </w:tr>
      <w:tr w:rsidR="003C629F" w:rsidRPr="007E4CD8" w:rsidTr="003C629F">
        <w:tc>
          <w:tcPr>
            <w:tcW w:w="429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  <w:lang w:val="en-US"/>
              </w:rPr>
            </w:pPr>
            <w:r w:rsidRPr="00E17E38">
              <w:rPr>
                <w:rFonts w:cs="Times New Roman"/>
                <w:sz w:val="22"/>
              </w:rPr>
              <w:t>:ЗУ1</w:t>
            </w:r>
            <w:r w:rsidRPr="00E17E38">
              <w:rPr>
                <w:rFonts w:cs="Times New Roman"/>
                <w:sz w:val="22"/>
                <w:lang w:val="en-US"/>
              </w:rPr>
              <w:t>8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7E4CD8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7E4CD8">
              <w:rPr>
                <w:rFonts w:cs="Times New Roman"/>
                <w:sz w:val="22"/>
                <w:lang w:val="en-US"/>
              </w:rPr>
              <w:t>1</w:t>
            </w:r>
            <w:r w:rsidRPr="007E4CD8">
              <w:rPr>
                <w:rFonts w:cs="Times New Roman"/>
                <w:sz w:val="22"/>
              </w:rPr>
              <w:t>482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Анатолия </w:t>
            </w:r>
            <w:proofErr w:type="spellStart"/>
            <w:r>
              <w:rPr>
                <w:rFonts w:cs="Times New Roman"/>
                <w:sz w:val="22"/>
              </w:rPr>
              <w:t>Чусова</w:t>
            </w:r>
            <w:proofErr w:type="spellEnd"/>
            <w:r>
              <w:rPr>
                <w:rFonts w:cs="Times New Roman"/>
                <w:sz w:val="22"/>
              </w:rPr>
              <w:t xml:space="preserve">, 3 </w:t>
            </w:r>
          </w:p>
        </w:tc>
        <w:tc>
          <w:tcPr>
            <w:tcW w:w="277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335351.40</w:t>
            </w:r>
          </w:p>
        </w:tc>
        <w:tc>
          <w:tcPr>
            <w:tcW w:w="749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1384063.73</w:t>
            </w:r>
          </w:p>
        </w:tc>
      </w:tr>
      <w:tr w:rsidR="003C629F" w:rsidRPr="007E4CD8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335388.59</w:t>
            </w:r>
          </w:p>
        </w:tc>
        <w:tc>
          <w:tcPr>
            <w:tcW w:w="749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1384069.71</w:t>
            </w:r>
          </w:p>
        </w:tc>
      </w:tr>
      <w:tr w:rsidR="003C629F" w:rsidRPr="007E4CD8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335406.19</w:t>
            </w:r>
          </w:p>
        </w:tc>
        <w:tc>
          <w:tcPr>
            <w:tcW w:w="749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1384099.89</w:t>
            </w:r>
          </w:p>
        </w:tc>
      </w:tr>
      <w:tr w:rsidR="003C629F" w:rsidRPr="007E4CD8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335383.30</w:t>
            </w:r>
          </w:p>
        </w:tc>
        <w:tc>
          <w:tcPr>
            <w:tcW w:w="749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1384116.21</w:t>
            </w:r>
          </w:p>
        </w:tc>
      </w:tr>
      <w:tr w:rsidR="003C629F" w:rsidRPr="007E4CD8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335348.39</w:t>
            </w:r>
          </w:p>
        </w:tc>
        <w:tc>
          <w:tcPr>
            <w:tcW w:w="749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1384065.85</w:t>
            </w:r>
          </w:p>
        </w:tc>
      </w:tr>
      <w:tr w:rsidR="003C629F" w:rsidRPr="007E4CD8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335351.40</w:t>
            </w:r>
          </w:p>
        </w:tc>
        <w:tc>
          <w:tcPr>
            <w:tcW w:w="749" w:type="pct"/>
          </w:tcPr>
          <w:p w:rsidR="003C629F" w:rsidRPr="007E4CD8" w:rsidRDefault="003C629F" w:rsidP="003C629F">
            <w:pPr>
              <w:ind w:firstLine="0"/>
              <w:jc w:val="center"/>
              <w:rPr>
                <w:sz w:val="22"/>
              </w:rPr>
            </w:pPr>
            <w:r w:rsidRPr="007E4CD8">
              <w:rPr>
                <w:sz w:val="22"/>
              </w:rPr>
              <w:t>1384063.73</w:t>
            </w:r>
          </w:p>
        </w:tc>
      </w:tr>
      <w:tr w:rsidR="003C629F" w:rsidRPr="005869B4" w:rsidTr="003C629F">
        <w:tc>
          <w:tcPr>
            <w:tcW w:w="429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:ЗУ1</w:t>
            </w:r>
            <w:r w:rsidRPr="00E17E38">
              <w:rPr>
                <w:rFonts w:cs="Times New Roman"/>
                <w:sz w:val="22"/>
                <w:lang w:val="en-US"/>
              </w:rPr>
              <w:t>9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5869B4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5869B4">
              <w:rPr>
                <w:rFonts w:cs="Times New Roman"/>
                <w:sz w:val="22"/>
              </w:rPr>
              <w:t>2026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Николая </w:t>
            </w:r>
            <w:proofErr w:type="spellStart"/>
            <w:r>
              <w:rPr>
                <w:rFonts w:cs="Times New Roman"/>
                <w:sz w:val="22"/>
              </w:rPr>
              <w:t>Лиссона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r w:rsidR="00D02F56">
              <w:rPr>
                <w:rFonts w:cs="Times New Roman"/>
                <w:sz w:val="22"/>
              </w:rPr>
              <w:t>6</w:t>
            </w:r>
          </w:p>
        </w:tc>
        <w:tc>
          <w:tcPr>
            <w:tcW w:w="277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335321.39</w:t>
            </w:r>
          </w:p>
        </w:tc>
        <w:tc>
          <w:tcPr>
            <w:tcW w:w="749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1384084.82</w:t>
            </w:r>
          </w:p>
        </w:tc>
      </w:tr>
      <w:tr w:rsidR="003C629F" w:rsidRPr="005869B4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335348.39</w:t>
            </w:r>
          </w:p>
        </w:tc>
        <w:tc>
          <w:tcPr>
            <w:tcW w:w="749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1384065.85</w:t>
            </w:r>
          </w:p>
        </w:tc>
      </w:tr>
      <w:tr w:rsidR="003C629F" w:rsidRPr="005869B4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335383.30</w:t>
            </w:r>
          </w:p>
        </w:tc>
        <w:tc>
          <w:tcPr>
            <w:tcW w:w="749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1384116.21</w:t>
            </w:r>
          </w:p>
        </w:tc>
      </w:tr>
      <w:tr w:rsidR="003C629F" w:rsidRPr="005869B4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335374.85</w:t>
            </w:r>
          </w:p>
        </w:tc>
        <w:tc>
          <w:tcPr>
            <w:tcW w:w="749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1384122.23</w:t>
            </w:r>
          </w:p>
        </w:tc>
      </w:tr>
      <w:tr w:rsidR="003C629F" w:rsidRPr="005869B4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335356.42</w:t>
            </w:r>
          </w:p>
        </w:tc>
        <w:tc>
          <w:tcPr>
            <w:tcW w:w="749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1384135.36</w:t>
            </w:r>
          </w:p>
        </w:tc>
      </w:tr>
      <w:tr w:rsidR="003C629F" w:rsidRPr="005869B4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335321.39</w:t>
            </w:r>
          </w:p>
        </w:tc>
        <w:tc>
          <w:tcPr>
            <w:tcW w:w="749" w:type="pct"/>
          </w:tcPr>
          <w:p w:rsidR="003C629F" w:rsidRPr="005869B4" w:rsidRDefault="003C629F" w:rsidP="003C629F">
            <w:pPr>
              <w:ind w:firstLine="0"/>
              <w:jc w:val="center"/>
              <w:rPr>
                <w:sz w:val="22"/>
              </w:rPr>
            </w:pPr>
            <w:r w:rsidRPr="005869B4">
              <w:rPr>
                <w:sz w:val="22"/>
              </w:rPr>
              <w:t>1384084.82</w:t>
            </w:r>
          </w:p>
        </w:tc>
      </w:tr>
      <w:tr w:rsidR="003C629F" w:rsidRPr="00E02FE3" w:rsidTr="003C629F">
        <w:tc>
          <w:tcPr>
            <w:tcW w:w="429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  <w:lang w:val="en-US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20</w:t>
            </w:r>
          </w:p>
        </w:tc>
        <w:tc>
          <w:tcPr>
            <w:tcW w:w="1080" w:type="pct"/>
            <w:vMerge w:val="restart"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3C629F" w:rsidRPr="00E02FE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E02FE3">
              <w:rPr>
                <w:rFonts w:cs="Times New Roman"/>
                <w:sz w:val="22"/>
              </w:rPr>
              <w:t>1909</w:t>
            </w:r>
          </w:p>
        </w:tc>
        <w:tc>
          <w:tcPr>
            <w:tcW w:w="1302" w:type="pct"/>
            <w:vMerge w:val="restart"/>
            <w:vAlign w:val="center"/>
          </w:tcPr>
          <w:p w:rsidR="003C629F" w:rsidRPr="00AF43E7" w:rsidRDefault="003C629F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r w:rsidR="00D02F56">
              <w:rPr>
                <w:rFonts w:cs="Times New Roman"/>
                <w:sz w:val="22"/>
              </w:rPr>
              <w:t>Николая Лиссона,4</w:t>
            </w: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335356.42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1384135.36</w:t>
            </w:r>
          </w:p>
        </w:tc>
      </w:tr>
      <w:tr w:rsidR="003C629F" w:rsidRPr="00E02FE3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335340.47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1384146.73</w:t>
            </w:r>
          </w:p>
        </w:tc>
      </w:tr>
      <w:tr w:rsidR="003C629F" w:rsidRPr="00E02FE3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335336.61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1384149.48</w:t>
            </w:r>
          </w:p>
        </w:tc>
      </w:tr>
      <w:tr w:rsidR="003C629F" w:rsidRPr="00E02FE3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335313.26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1384131.01</w:t>
            </w:r>
          </w:p>
        </w:tc>
      </w:tr>
      <w:tr w:rsidR="003C629F" w:rsidRPr="00E02FE3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335294.39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1384103.79</w:t>
            </w:r>
          </w:p>
        </w:tc>
      </w:tr>
      <w:tr w:rsidR="003C629F" w:rsidRPr="00E02FE3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335321.39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1384084.82</w:t>
            </w:r>
          </w:p>
        </w:tc>
      </w:tr>
      <w:tr w:rsidR="003C629F" w:rsidRPr="00E02FE3" w:rsidTr="003C629F">
        <w:tc>
          <w:tcPr>
            <w:tcW w:w="429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3C629F" w:rsidRPr="00E17E38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3C629F" w:rsidRPr="007237F3" w:rsidRDefault="003C629F" w:rsidP="003C629F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3C629F" w:rsidRPr="00AF43E7" w:rsidRDefault="003C629F" w:rsidP="003C629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335356.42</w:t>
            </w:r>
          </w:p>
        </w:tc>
        <w:tc>
          <w:tcPr>
            <w:tcW w:w="749" w:type="pct"/>
          </w:tcPr>
          <w:p w:rsidR="003C629F" w:rsidRPr="00E02FE3" w:rsidRDefault="003C629F" w:rsidP="003C629F">
            <w:pPr>
              <w:ind w:firstLine="0"/>
              <w:jc w:val="center"/>
              <w:rPr>
                <w:sz w:val="22"/>
              </w:rPr>
            </w:pPr>
            <w:r w:rsidRPr="00E02FE3">
              <w:rPr>
                <w:sz w:val="22"/>
              </w:rPr>
              <w:t>1384135.36</w:t>
            </w:r>
          </w:p>
        </w:tc>
      </w:tr>
      <w:tr w:rsidR="00D02F56" w:rsidRPr="00BC0A39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21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BC0A39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BC0A39">
              <w:rPr>
                <w:rFonts w:cs="Times New Roman"/>
                <w:sz w:val="22"/>
              </w:rPr>
              <w:t>2083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Николая </w:t>
            </w:r>
            <w:proofErr w:type="spellStart"/>
            <w:r>
              <w:rPr>
                <w:rFonts w:cs="Times New Roman"/>
                <w:sz w:val="22"/>
              </w:rPr>
              <w:t>Лиссона</w:t>
            </w:r>
            <w:proofErr w:type="spellEnd"/>
            <w:r>
              <w:rPr>
                <w:rFonts w:cs="Times New Roman"/>
                <w:sz w:val="22"/>
              </w:rPr>
              <w:t>, 2</w:t>
            </w: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335294.39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1384103.79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335313.26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1384131.01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335336.61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1384149.48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335317.57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1384172.41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335304.57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1384161.86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335281.30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1384142.93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7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335267.37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1384122.77</w:t>
            </w:r>
          </w:p>
        </w:tc>
      </w:tr>
      <w:tr w:rsidR="00D02F56" w:rsidRPr="00BC0A39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335294.39</w:t>
            </w:r>
          </w:p>
        </w:tc>
        <w:tc>
          <w:tcPr>
            <w:tcW w:w="749" w:type="pct"/>
          </w:tcPr>
          <w:p w:rsidR="00D02F56" w:rsidRPr="00BC0A39" w:rsidRDefault="00D02F56" w:rsidP="00D02F56">
            <w:pPr>
              <w:ind w:firstLine="0"/>
              <w:jc w:val="center"/>
              <w:rPr>
                <w:sz w:val="22"/>
              </w:rPr>
            </w:pPr>
            <w:r w:rsidRPr="00BC0A39">
              <w:rPr>
                <w:sz w:val="22"/>
              </w:rPr>
              <w:t>1384103.79</w:t>
            </w:r>
          </w:p>
        </w:tc>
      </w:tr>
      <w:tr w:rsidR="00D02F56" w:rsidRPr="00933734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22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  <w:lang w:val="en-US"/>
              </w:rPr>
            </w:pPr>
            <w:r w:rsidRPr="00933734">
              <w:rPr>
                <w:sz w:val="22"/>
              </w:rPr>
              <w:t>2027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29</w:t>
            </w: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335435.01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1384142.80</w:t>
            </w:r>
          </w:p>
        </w:tc>
      </w:tr>
      <w:tr w:rsidR="00D02F56" w:rsidRPr="00933734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335415.99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1384166.31</w:t>
            </w:r>
          </w:p>
        </w:tc>
      </w:tr>
      <w:tr w:rsidR="00D02F56" w:rsidRPr="00933734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335391.89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1384146.80</w:t>
            </w:r>
          </w:p>
        </w:tc>
      </w:tr>
      <w:tr w:rsidR="00D02F56" w:rsidRPr="00933734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335374.85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1384122.23</w:t>
            </w:r>
          </w:p>
        </w:tc>
      </w:tr>
      <w:tr w:rsidR="00D02F56" w:rsidRPr="00933734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335383.30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1384116.21</w:t>
            </w:r>
          </w:p>
        </w:tc>
      </w:tr>
      <w:tr w:rsidR="00D02F56" w:rsidRPr="00933734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335406.19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1384099.89</w:t>
            </w:r>
          </w:p>
        </w:tc>
      </w:tr>
      <w:tr w:rsidR="00D02F56" w:rsidRPr="00933734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335435.01</w:t>
            </w:r>
          </w:p>
        </w:tc>
        <w:tc>
          <w:tcPr>
            <w:tcW w:w="749" w:type="pct"/>
          </w:tcPr>
          <w:p w:rsidR="00D02F56" w:rsidRPr="00933734" w:rsidRDefault="00D02F56" w:rsidP="00D02F56">
            <w:pPr>
              <w:ind w:firstLine="0"/>
              <w:jc w:val="center"/>
              <w:rPr>
                <w:sz w:val="22"/>
              </w:rPr>
            </w:pPr>
            <w:r w:rsidRPr="00933734">
              <w:rPr>
                <w:sz w:val="22"/>
              </w:rPr>
              <w:t>1384142.80</w:t>
            </w:r>
          </w:p>
        </w:tc>
      </w:tr>
      <w:tr w:rsidR="00D02F56" w:rsidRPr="002C350C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23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2C350C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2C350C">
              <w:rPr>
                <w:rFonts w:cs="Times New Roman"/>
                <w:sz w:val="22"/>
              </w:rPr>
              <w:t>2279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3A4957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</w:t>
            </w:r>
            <w:r w:rsidR="003A4957">
              <w:rPr>
                <w:rFonts w:cs="Times New Roman"/>
                <w:sz w:val="22"/>
              </w:rPr>
              <w:t>7</w:t>
            </w: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335374.85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1384122.23</w:t>
            </w:r>
          </w:p>
        </w:tc>
      </w:tr>
      <w:tr w:rsidR="00D02F56" w:rsidRPr="002C350C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335391.89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1384146.80</w:t>
            </w:r>
          </w:p>
        </w:tc>
      </w:tr>
      <w:tr w:rsidR="00D02F56" w:rsidRPr="002C350C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335415.99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1384166.31</w:t>
            </w:r>
          </w:p>
        </w:tc>
      </w:tr>
      <w:tr w:rsidR="00D02F56" w:rsidRPr="002C350C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335395.69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1384191.43</w:t>
            </w:r>
          </w:p>
        </w:tc>
      </w:tr>
      <w:tr w:rsidR="00D02F56" w:rsidRPr="002C350C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335340.47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1384146.73</w:t>
            </w:r>
          </w:p>
        </w:tc>
      </w:tr>
      <w:tr w:rsidR="00D02F56" w:rsidRPr="002C350C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335356.42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1384135.36</w:t>
            </w:r>
          </w:p>
        </w:tc>
      </w:tr>
      <w:tr w:rsidR="00D02F56" w:rsidRPr="002C350C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335374.85</w:t>
            </w:r>
          </w:p>
        </w:tc>
        <w:tc>
          <w:tcPr>
            <w:tcW w:w="749" w:type="pct"/>
          </w:tcPr>
          <w:p w:rsidR="00D02F56" w:rsidRPr="002C350C" w:rsidRDefault="00D02F56" w:rsidP="00D02F56">
            <w:pPr>
              <w:ind w:firstLine="0"/>
              <w:jc w:val="center"/>
              <w:rPr>
                <w:sz w:val="22"/>
              </w:rPr>
            </w:pPr>
            <w:r w:rsidRPr="002C350C">
              <w:rPr>
                <w:sz w:val="22"/>
              </w:rPr>
              <w:t>1384122.23</w:t>
            </w:r>
          </w:p>
        </w:tc>
      </w:tr>
      <w:tr w:rsidR="00D02F56" w:rsidRPr="00EE3852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24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EE3852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EE3852">
              <w:rPr>
                <w:rFonts w:cs="Times New Roman"/>
                <w:sz w:val="22"/>
              </w:rPr>
              <w:t>2489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25</w:t>
            </w: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335340.47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1384146.73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335395.69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1384191.43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335374.08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1384218.18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335351.18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1384199.64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335327.86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1384180.76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335317.57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1384172.41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7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335336.61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1384149.48</w:t>
            </w:r>
          </w:p>
        </w:tc>
      </w:tr>
      <w:tr w:rsidR="00D02F56" w:rsidRPr="00EE385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335340.47</w:t>
            </w:r>
          </w:p>
        </w:tc>
        <w:tc>
          <w:tcPr>
            <w:tcW w:w="749" w:type="pct"/>
          </w:tcPr>
          <w:p w:rsidR="00D02F56" w:rsidRPr="00EE3852" w:rsidRDefault="00D02F56" w:rsidP="00D02F56">
            <w:pPr>
              <w:ind w:firstLine="0"/>
              <w:jc w:val="center"/>
              <w:rPr>
                <w:sz w:val="22"/>
              </w:rPr>
            </w:pPr>
            <w:r w:rsidRPr="00EE3852">
              <w:rPr>
                <w:sz w:val="22"/>
              </w:rPr>
              <w:t>1384146.73</w:t>
            </w:r>
          </w:p>
        </w:tc>
      </w:tr>
      <w:tr w:rsidR="00D02F56" w:rsidRPr="00F51FFF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25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F51FFF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F51FFF">
              <w:rPr>
                <w:rFonts w:cs="Times New Roman"/>
                <w:sz w:val="22"/>
              </w:rPr>
              <w:t>1209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10</w:t>
            </w:r>
          </w:p>
        </w:tc>
        <w:tc>
          <w:tcPr>
            <w:tcW w:w="277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335267.37</w:t>
            </w:r>
          </w:p>
        </w:tc>
        <w:tc>
          <w:tcPr>
            <w:tcW w:w="749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1384122.77</w:t>
            </w:r>
          </w:p>
        </w:tc>
      </w:tr>
      <w:tr w:rsidR="00D02F56" w:rsidRPr="00F51FFF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335281.30</w:t>
            </w:r>
          </w:p>
        </w:tc>
        <w:tc>
          <w:tcPr>
            <w:tcW w:w="749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1384142.93</w:t>
            </w:r>
          </w:p>
        </w:tc>
      </w:tr>
      <w:tr w:rsidR="00D02F56" w:rsidRPr="00F51FFF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335257.99</w:t>
            </w:r>
          </w:p>
        </w:tc>
        <w:tc>
          <w:tcPr>
            <w:tcW w:w="749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1384171.75</w:t>
            </w:r>
          </w:p>
        </w:tc>
      </w:tr>
      <w:tr w:rsidR="00D02F56" w:rsidRPr="00F51FFF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335230.89</w:t>
            </w:r>
          </w:p>
        </w:tc>
        <w:tc>
          <w:tcPr>
            <w:tcW w:w="749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1384148.41</w:t>
            </w:r>
          </w:p>
        </w:tc>
      </w:tr>
      <w:tr w:rsidR="00D02F56" w:rsidRPr="00F51FFF" w:rsidTr="003C629F">
        <w:trPr>
          <w:trHeight w:val="154"/>
        </w:trPr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335267.37</w:t>
            </w:r>
          </w:p>
        </w:tc>
        <w:tc>
          <w:tcPr>
            <w:tcW w:w="749" w:type="pct"/>
          </w:tcPr>
          <w:p w:rsidR="00D02F56" w:rsidRPr="00F51FFF" w:rsidRDefault="00D02F56" w:rsidP="00D02F56">
            <w:pPr>
              <w:ind w:firstLine="0"/>
              <w:jc w:val="center"/>
              <w:rPr>
                <w:sz w:val="22"/>
              </w:rPr>
            </w:pPr>
            <w:r w:rsidRPr="00F51FFF">
              <w:rPr>
                <w:sz w:val="22"/>
              </w:rPr>
              <w:t>1384122.77</w:t>
            </w:r>
          </w:p>
        </w:tc>
      </w:tr>
      <w:tr w:rsidR="00D02F56" w:rsidRPr="000860B1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</w:t>
            </w:r>
            <w:r w:rsidRPr="00E17E38">
              <w:rPr>
                <w:rFonts w:cs="Times New Roman"/>
                <w:sz w:val="22"/>
              </w:rPr>
              <w:t>6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0860B1">
              <w:rPr>
                <w:rFonts w:cs="Times New Roman"/>
                <w:sz w:val="22"/>
              </w:rPr>
              <w:t>1125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8</w:t>
            </w: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335257.99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1384171.75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335281.30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1384142.93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335304.57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1384161.86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335280.72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1384191.34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335257.99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1384171.75</w:t>
            </w:r>
          </w:p>
        </w:tc>
      </w:tr>
      <w:tr w:rsidR="00D02F56" w:rsidRPr="000860B1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</w:t>
            </w:r>
            <w:r w:rsidRPr="00E17E38">
              <w:rPr>
                <w:rFonts w:cs="Times New Roman"/>
                <w:sz w:val="22"/>
              </w:rPr>
              <w:t>7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 xml:space="preserve">Для индивидуального жилищного </w:t>
            </w:r>
            <w:r w:rsidRPr="00E17E38">
              <w:rPr>
                <w:sz w:val="22"/>
              </w:rPr>
              <w:lastRenderedPageBreak/>
              <w:t>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0860B1">
              <w:rPr>
                <w:rFonts w:cs="Times New Roman"/>
                <w:sz w:val="22"/>
              </w:rPr>
              <w:lastRenderedPageBreak/>
              <w:t>1151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</w:t>
            </w:r>
            <w:r>
              <w:rPr>
                <w:rFonts w:cs="Times New Roman"/>
                <w:sz w:val="22"/>
              </w:rPr>
              <w:lastRenderedPageBreak/>
              <w:t xml:space="preserve">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6</w:t>
            </w: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lastRenderedPageBreak/>
              <w:t>1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335304.57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1384161.86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335317.57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1384172.41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335327.86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1384180.76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335303.46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1384210.94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335280.72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1384191.34</w:t>
            </w:r>
          </w:p>
        </w:tc>
      </w:tr>
      <w:tr w:rsidR="00D02F56" w:rsidRPr="000860B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335304.57</w:t>
            </w:r>
          </w:p>
        </w:tc>
        <w:tc>
          <w:tcPr>
            <w:tcW w:w="749" w:type="pct"/>
          </w:tcPr>
          <w:p w:rsidR="00D02F56" w:rsidRPr="000860B1" w:rsidRDefault="00D02F56" w:rsidP="00D02F56">
            <w:pPr>
              <w:ind w:firstLine="0"/>
              <w:jc w:val="center"/>
              <w:rPr>
                <w:sz w:val="22"/>
              </w:rPr>
            </w:pPr>
            <w:r w:rsidRPr="000860B1">
              <w:rPr>
                <w:sz w:val="22"/>
              </w:rPr>
              <w:t>1384161.86</w:t>
            </w:r>
          </w:p>
        </w:tc>
      </w:tr>
      <w:tr w:rsidR="00D02F56" w:rsidRPr="00AB4F72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</w:t>
            </w:r>
            <w:r w:rsidRPr="00E17E38">
              <w:rPr>
                <w:rFonts w:cs="Times New Roman"/>
                <w:sz w:val="22"/>
              </w:rPr>
              <w:t>8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AB4F72">
              <w:rPr>
                <w:rFonts w:cs="Times New Roman"/>
                <w:sz w:val="22"/>
              </w:rPr>
              <w:t>1178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4</w:t>
            </w: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335327.86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1384180.76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335351.18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1384199.64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335326.18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1384230.54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335303.46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1384210.94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335327.86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1384180.76</w:t>
            </w:r>
          </w:p>
        </w:tc>
      </w:tr>
      <w:tr w:rsidR="00D02F56" w:rsidRPr="00AB4F72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</w:t>
            </w:r>
            <w:r w:rsidRPr="00E17E38">
              <w:rPr>
                <w:rFonts w:cs="Times New Roman"/>
                <w:sz w:val="22"/>
                <w:lang w:val="en-US"/>
              </w:rPr>
              <w:t>2</w:t>
            </w:r>
            <w:r w:rsidRPr="00E17E38">
              <w:rPr>
                <w:rFonts w:cs="Times New Roman"/>
                <w:sz w:val="22"/>
              </w:rPr>
              <w:t>9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AB4F72">
              <w:rPr>
                <w:rFonts w:cs="Times New Roman"/>
                <w:sz w:val="22"/>
              </w:rPr>
              <w:t>1184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 2</w:t>
            </w: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335351.18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1384199.64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335374.08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1384218.18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335348.51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1384249.75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335326.18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1384230.54</w:t>
            </w:r>
          </w:p>
        </w:tc>
      </w:tr>
      <w:tr w:rsidR="00D02F56" w:rsidRPr="00AB4F7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335351.18</w:t>
            </w:r>
          </w:p>
        </w:tc>
        <w:tc>
          <w:tcPr>
            <w:tcW w:w="749" w:type="pct"/>
          </w:tcPr>
          <w:p w:rsidR="00D02F56" w:rsidRPr="00AB4F72" w:rsidRDefault="00D02F56" w:rsidP="00D02F56">
            <w:pPr>
              <w:ind w:firstLine="0"/>
              <w:jc w:val="center"/>
              <w:rPr>
                <w:sz w:val="22"/>
              </w:rPr>
            </w:pPr>
            <w:r w:rsidRPr="00AB4F72">
              <w:rPr>
                <w:sz w:val="22"/>
              </w:rPr>
              <w:t>1384199.64</w:t>
            </w:r>
          </w:p>
        </w:tc>
      </w:tr>
      <w:tr w:rsidR="00D02F56" w:rsidRPr="00586562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:ЗУ30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586562">
              <w:rPr>
                <w:rFonts w:cs="Times New Roman"/>
                <w:sz w:val="22"/>
              </w:rPr>
              <w:t>1187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23</w:t>
            </w: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335286.41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1384266.41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335315.87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1384290.24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335335.92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1384265.32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335309.33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1384242.41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335286.41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1384266.41</w:t>
            </w:r>
          </w:p>
        </w:tc>
      </w:tr>
      <w:tr w:rsidR="00D02F56" w:rsidRPr="00586562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:ЗУ31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586562">
              <w:rPr>
                <w:rFonts w:cs="Times New Roman"/>
                <w:sz w:val="22"/>
              </w:rPr>
              <w:t>1242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21</w:t>
            </w: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335286.41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1384266.41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335315.87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1384290.24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335294.20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1384316.90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335265.18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1384286.33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335268.21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1384285.55</w:t>
            </w:r>
          </w:p>
        </w:tc>
      </w:tr>
      <w:tr w:rsidR="00D02F56" w:rsidRPr="00586562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335286.41</w:t>
            </w:r>
          </w:p>
        </w:tc>
        <w:tc>
          <w:tcPr>
            <w:tcW w:w="749" w:type="pct"/>
          </w:tcPr>
          <w:p w:rsidR="00D02F56" w:rsidRPr="00586562" w:rsidRDefault="00D02F56" w:rsidP="00D02F56">
            <w:pPr>
              <w:ind w:firstLine="0"/>
              <w:jc w:val="center"/>
              <w:rPr>
                <w:sz w:val="22"/>
              </w:rPr>
            </w:pPr>
            <w:r w:rsidRPr="00586562">
              <w:rPr>
                <w:sz w:val="22"/>
              </w:rPr>
              <w:t>1384266.41</w:t>
            </w:r>
          </w:p>
        </w:tc>
      </w:tr>
      <w:tr w:rsidR="00D02F56" w:rsidRPr="009D6121" w:rsidTr="003C629F">
        <w:tc>
          <w:tcPr>
            <w:tcW w:w="429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:ЗУ32</w:t>
            </w:r>
          </w:p>
        </w:tc>
        <w:tc>
          <w:tcPr>
            <w:tcW w:w="1080" w:type="pct"/>
            <w:vMerge w:val="restart"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3255C9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386</w:t>
            </w:r>
          </w:p>
        </w:tc>
        <w:tc>
          <w:tcPr>
            <w:tcW w:w="1302" w:type="pct"/>
            <w:vMerge w:val="restart"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Артинский городской округ, село Сажино, улица </w:t>
            </w:r>
            <w:proofErr w:type="spellStart"/>
            <w:r>
              <w:rPr>
                <w:rFonts w:cs="Times New Roman"/>
                <w:sz w:val="22"/>
              </w:rPr>
              <w:t>Маркела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Шарова</w:t>
            </w:r>
            <w:proofErr w:type="spellEnd"/>
            <w:r>
              <w:rPr>
                <w:rFonts w:cs="Times New Roman"/>
                <w:sz w:val="22"/>
              </w:rPr>
              <w:t>,</w:t>
            </w:r>
            <w:r w:rsidR="00A70FB6">
              <w:rPr>
                <w:rFonts w:cs="Times New Roman"/>
                <w:sz w:val="22"/>
              </w:rPr>
              <w:t xml:space="preserve"> 1</w:t>
            </w: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335229.01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1384173.22</w:t>
            </w:r>
          </w:p>
        </w:tc>
      </w:tr>
      <w:tr w:rsidR="00D02F56" w:rsidRPr="009D612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335267.00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1384205.95</w:t>
            </w:r>
          </w:p>
        </w:tc>
      </w:tr>
      <w:tr w:rsidR="00D02F56" w:rsidRPr="009D612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335264.10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1384209.41</w:t>
            </w:r>
          </w:p>
        </w:tc>
      </w:tr>
      <w:tr w:rsidR="00D02F56" w:rsidRPr="009D612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335235.14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1384241.77</w:t>
            </w:r>
          </w:p>
        </w:tc>
      </w:tr>
      <w:tr w:rsidR="00D02F56" w:rsidRPr="009D612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335197.36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1384204.46</w:t>
            </w:r>
          </w:p>
        </w:tc>
      </w:tr>
      <w:tr w:rsidR="00D02F56" w:rsidRPr="009D612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335225.31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1384176.88</w:t>
            </w:r>
          </w:p>
        </w:tc>
      </w:tr>
      <w:tr w:rsidR="00D02F56" w:rsidRPr="009D6121" w:rsidTr="003C629F">
        <w:tc>
          <w:tcPr>
            <w:tcW w:w="429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D02F56" w:rsidRPr="00E17E38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D02F56" w:rsidRPr="007237F3" w:rsidRDefault="00D02F56" w:rsidP="00D02F5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D02F56" w:rsidRPr="00AF43E7" w:rsidRDefault="00D02F56" w:rsidP="00D02F5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335229.01</w:t>
            </w:r>
          </w:p>
        </w:tc>
        <w:tc>
          <w:tcPr>
            <w:tcW w:w="749" w:type="pct"/>
          </w:tcPr>
          <w:p w:rsidR="00D02F56" w:rsidRPr="009D6121" w:rsidRDefault="00D02F56" w:rsidP="00D02F56">
            <w:pPr>
              <w:ind w:firstLine="0"/>
              <w:jc w:val="center"/>
              <w:rPr>
                <w:sz w:val="22"/>
              </w:rPr>
            </w:pPr>
            <w:r w:rsidRPr="009D6121">
              <w:rPr>
                <w:sz w:val="22"/>
              </w:rPr>
              <w:t>1384173.22</w:t>
            </w:r>
          </w:p>
        </w:tc>
      </w:tr>
      <w:tr w:rsidR="00A70FB6" w:rsidRPr="00976DE9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:ЗУ33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976DE9">
              <w:rPr>
                <w:rFonts w:cs="Times New Roman"/>
                <w:sz w:val="22"/>
              </w:rPr>
              <w:t>1497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30</w:t>
            </w: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335476.51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1384203.46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335461.19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1384222.42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335424.45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1384190.82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335447.99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1384161.71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335476.51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1384203.46</w:t>
            </w:r>
          </w:p>
        </w:tc>
      </w:tr>
      <w:tr w:rsidR="00A70FB6" w:rsidRPr="00976DE9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:ЗУ34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976DE9">
              <w:rPr>
                <w:rFonts w:cs="Times New Roman"/>
                <w:sz w:val="22"/>
              </w:rPr>
              <w:t>1553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3A4957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</w:t>
            </w:r>
            <w:r w:rsidR="003A4957">
              <w:rPr>
                <w:rFonts w:cs="Times New Roman"/>
                <w:sz w:val="22"/>
              </w:rPr>
              <w:t>8</w:t>
            </w:r>
            <w:bookmarkStart w:id="21" w:name="_GoBack"/>
            <w:bookmarkEnd w:id="21"/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335440.99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1384247.40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335461.19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1384222.42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335424.45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1384190.82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335404.33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1384215.73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335440.99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1384247.40</w:t>
            </w:r>
          </w:p>
        </w:tc>
      </w:tr>
      <w:tr w:rsidR="00A70FB6" w:rsidRPr="00976DE9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:ЗУ35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976DE9">
              <w:rPr>
                <w:rFonts w:cs="Times New Roman"/>
                <w:sz w:val="22"/>
              </w:rPr>
              <w:t>1556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26</w:t>
            </w: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335404.33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1384215.74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335440.99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1384247.40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335436.92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1384252.44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335420.82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1384272.36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335384.09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1384240.75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335404.33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1384215.73</w:t>
            </w:r>
          </w:p>
        </w:tc>
      </w:tr>
      <w:tr w:rsidR="00A70FB6" w:rsidRPr="00976DE9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335404.33</w:t>
            </w:r>
          </w:p>
        </w:tc>
        <w:tc>
          <w:tcPr>
            <w:tcW w:w="749" w:type="pct"/>
          </w:tcPr>
          <w:p w:rsidR="00A70FB6" w:rsidRPr="00976DE9" w:rsidRDefault="00A70FB6" w:rsidP="00A70FB6">
            <w:pPr>
              <w:ind w:firstLine="0"/>
              <w:jc w:val="center"/>
              <w:rPr>
                <w:sz w:val="22"/>
              </w:rPr>
            </w:pPr>
            <w:r w:rsidRPr="00976DE9">
              <w:rPr>
                <w:sz w:val="22"/>
              </w:rPr>
              <w:t>1384215.74</w:t>
            </w:r>
          </w:p>
        </w:tc>
      </w:tr>
      <w:tr w:rsidR="00A70FB6" w:rsidRPr="00AB2C6E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:ЗУ36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AB2C6E">
              <w:rPr>
                <w:rFonts w:cs="Times New Roman"/>
                <w:sz w:val="22"/>
              </w:rPr>
              <w:t>1456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24</w:t>
            </w:r>
          </w:p>
        </w:tc>
        <w:tc>
          <w:tcPr>
            <w:tcW w:w="277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335401.93</w:t>
            </w:r>
          </w:p>
        </w:tc>
        <w:tc>
          <w:tcPr>
            <w:tcW w:w="749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1384295.73</w:t>
            </w:r>
          </w:p>
        </w:tc>
      </w:tr>
      <w:tr w:rsidR="00A70FB6" w:rsidRPr="00AB2C6E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335420.82</w:t>
            </w:r>
          </w:p>
        </w:tc>
        <w:tc>
          <w:tcPr>
            <w:tcW w:w="749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1384272.36</w:t>
            </w:r>
          </w:p>
        </w:tc>
      </w:tr>
      <w:tr w:rsidR="00A70FB6" w:rsidRPr="00AB2C6E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335384.09</w:t>
            </w:r>
          </w:p>
        </w:tc>
        <w:tc>
          <w:tcPr>
            <w:tcW w:w="749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1384240.75</w:t>
            </w:r>
          </w:p>
        </w:tc>
      </w:tr>
      <w:tr w:rsidR="00A70FB6" w:rsidRPr="00AB2C6E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335365.19</w:t>
            </w:r>
          </w:p>
        </w:tc>
        <w:tc>
          <w:tcPr>
            <w:tcW w:w="749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1384264.12</w:t>
            </w:r>
          </w:p>
        </w:tc>
      </w:tr>
      <w:tr w:rsidR="00A70FB6" w:rsidRPr="00AB2C6E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335401.93</w:t>
            </w:r>
          </w:p>
        </w:tc>
        <w:tc>
          <w:tcPr>
            <w:tcW w:w="749" w:type="pct"/>
          </w:tcPr>
          <w:p w:rsidR="00A70FB6" w:rsidRPr="00AB2C6E" w:rsidRDefault="00A70FB6" w:rsidP="00A70FB6">
            <w:pPr>
              <w:ind w:firstLine="0"/>
              <w:jc w:val="center"/>
              <w:rPr>
                <w:sz w:val="22"/>
              </w:rPr>
            </w:pPr>
            <w:r w:rsidRPr="00AB2C6E">
              <w:rPr>
                <w:sz w:val="22"/>
              </w:rPr>
              <w:t>1384295.73</w:t>
            </w:r>
          </w:p>
        </w:tc>
      </w:tr>
      <w:tr w:rsidR="00A70FB6" w:rsidRPr="0017146B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:ЗУ37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 xml:space="preserve">Для индивидуального жилищного </w:t>
            </w:r>
            <w:r w:rsidRPr="00E17E38">
              <w:rPr>
                <w:sz w:val="22"/>
              </w:rPr>
              <w:lastRenderedPageBreak/>
              <w:t>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17146B">
              <w:rPr>
                <w:rFonts w:cs="Times New Roman"/>
                <w:sz w:val="22"/>
              </w:rPr>
              <w:lastRenderedPageBreak/>
              <w:t>2126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Российская Федерация, Свердловская область, </w:t>
            </w:r>
            <w:r>
              <w:rPr>
                <w:rFonts w:cs="Times New Roman"/>
                <w:sz w:val="22"/>
              </w:rPr>
              <w:lastRenderedPageBreak/>
              <w:t xml:space="preserve">Артинский городской округ, село Сажино, улица Анатолия </w:t>
            </w:r>
            <w:proofErr w:type="spellStart"/>
            <w:r>
              <w:rPr>
                <w:rFonts w:cs="Times New Roman"/>
                <w:sz w:val="22"/>
              </w:rPr>
              <w:t>Чусова</w:t>
            </w:r>
            <w:proofErr w:type="spellEnd"/>
            <w:r>
              <w:rPr>
                <w:rFonts w:cs="Times New Roman"/>
                <w:sz w:val="22"/>
              </w:rPr>
              <w:t>, 1</w:t>
            </w: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lastRenderedPageBreak/>
              <w:t>1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335476.51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1384203.46</w:t>
            </w:r>
          </w:p>
        </w:tc>
      </w:tr>
      <w:tr w:rsidR="00A70FB6" w:rsidRPr="0017146B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335498.20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1384235.40</w:t>
            </w:r>
          </w:p>
        </w:tc>
      </w:tr>
      <w:tr w:rsidR="00A70FB6" w:rsidRPr="0017146B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335464.48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1384276.18</w:t>
            </w:r>
          </w:p>
        </w:tc>
      </w:tr>
      <w:tr w:rsidR="00A70FB6" w:rsidRPr="0017146B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335436.92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1384252.44</w:t>
            </w:r>
          </w:p>
        </w:tc>
      </w:tr>
      <w:tr w:rsidR="00A70FB6" w:rsidRPr="0017146B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335440.99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1384247.40</w:t>
            </w:r>
          </w:p>
        </w:tc>
      </w:tr>
      <w:tr w:rsidR="00A70FB6" w:rsidRPr="0017146B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335461.19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1384222.42</w:t>
            </w:r>
          </w:p>
        </w:tc>
      </w:tr>
      <w:tr w:rsidR="00A70FB6" w:rsidRPr="0017146B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335476.51</w:t>
            </w:r>
          </w:p>
        </w:tc>
        <w:tc>
          <w:tcPr>
            <w:tcW w:w="749" w:type="pct"/>
          </w:tcPr>
          <w:p w:rsidR="00A70FB6" w:rsidRPr="0017146B" w:rsidRDefault="00A70FB6" w:rsidP="00A70FB6">
            <w:pPr>
              <w:ind w:firstLine="0"/>
              <w:jc w:val="center"/>
              <w:rPr>
                <w:sz w:val="22"/>
              </w:rPr>
            </w:pPr>
            <w:r w:rsidRPr="0017146B">
              <w:rPr>
                <w:sz w:val="22"/>
              </w:rPr>
              <w:t>1384203.46</w:t>
            </w:r>
          </w:p>
        </w:tc>
      </w:tr>
      <w:tr w:rsidR="00A70FB6" w:rsidRPr="007A7F92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:ЗУ38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7A7F92">
              <w:rPr>
                <w:rFonts w:cs="Times New Roman"/>
                <w:sz w:val="22"/>
              </w:rPr>
              <w:t>2000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Победы, 22Б</w:t>
            </w: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335401.93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1384295.73</w:t>
            </w:r>
          </w:p>
        </w:tc>
      </w:tr>
      <w:tr w:rsidR="00A70FB6" w:rsidRPr="007A7F92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335420.82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1384272.36</w:t>
            </w:r>
          </w:p>
        </w:tc>
      </w:tr>
      <w:tr w:rsidR="00A70FB6" w:rsidRPr="007A7F92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335436.92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1384252.44</w:t>
            </w:r>
          </w:p>
        </w:tc>
      </w:tr>
      <w:tr w:rsidR="00A70FB6" w:rsidRPr="007A7F92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335464.48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1384276.18</w:t>
            </w:r>
          </w:p>
        </w:tc>
      </w:tr>
      <w:tr w:rsidR="00A70FB6" w:rsidRPr="007A7F92" w:rsidTr="003C629F">
        <w:trPr>
          <w:trHeight w:val="215"/>
        </w:trPr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5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335428.79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1384318.92</w:t>
            </w:r>
          </w:p>
        </w:tc>
      </w:tr>
      <w:tr w:rsidR="00A70FB6" w:rsidRPr="007A7F92" w:rsidTr="003C629F">
        <w:trPr>
          <w:trHeight w:val="248"/>
        </w:trPr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6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335428.79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1384318.91</w:t>
            </w:r>
          </w:p>
        </w:tc>
      </w:tr>
      <w:tr w:rsidR="00A70FB6" w:rsidRPr="007A7F92" w:rsidTr="003C629F">
        <w:trPr>
          <w:trHeight w:val="265"/>
        </w:trPr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335401.93</w:t>
            </w:r>
          </w:p>
        </w:tc>
        <w:tc>
          <w:tcPr>
            <w:tcW w:w="749" w:type="pct"/>
          </w:tcPr>
          <w:p w:rsidR="00A70FB6" w:rsidRPr="007A7F92" w:rsidRDefault="00A70FB6" w:rsidP="00A70FB6">
            <w:pPr>
              <w:ind w:firstLine="0"/>
              <w:jc w:val="center"/>
              <w:rPr>
                <w:sz w:val="22"/>
              </w:rPr>
            </w:pPr>
            <w:r w:rsidRPr="007A7F92">
              <w:rPr>
                <w:sz w:val="22"/>
              </w:rPr>
              <w:t>1384295.73</w:t>
            </w:r>
          </w:p>
        </w:tc>
      </w:tr>
      <w:tr w:rsidR="00A70FB6" w:rsidRPr="00AE3B73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:ЗУ39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AE3B73">
              <w:rPr>
                <w:rFonts w:cs="Times New Roman"/>
                <w:sz w:val="22"/>
              </w:rPr>
              <w:t>1310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Федерация, Свердловская область, Артинский городской округ, село Сажино, улица Солнечная, 9</w:t>
            </w:r>
          </w:p>
        </w:tc>
        <w:tc>
          <w:tcPr>
            <w:tcW w:w="277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335454.17</w:t>
            </w:r>
          </w:p>
        </w:tc>
        <w:tc>
          <w:tcPr>
            <w:tcW w:w="749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1384421.08</w:t>
            </w:r>
          </w:p>
        </w:tc>
      </w:tr>
      <w:tr w:rsidR="00A70FB6" w:rsidRPr="00AE3B73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335439.44</w:t>
            </w:r>
          </w:p>
        </w:tc>
        <w:tc>
          <w:tcPr>
            <w:tcW w:w="749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1384440.96</w:t>
            </w:r>
          </w:p>
        </w:tc>
      </w:tr>
      <w:tr w:rsidR="00A70FB6" w:rsidRPr="00AE3B73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335399.13</w:t>
            </w:r>
          </w:p>
        </w:tc>
        <w:tc>
          <w:tcPr>
            <w:tcW w:w="749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1384411.38</w:t>
            </w:r>
          </w:p>
        </w:tc>
      </w:tr>
      <w:tr w:rsidR="00A70FB6" w:rsidRPr="00AE3B73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335415.46</w:t>
            </w:r>
          </w:p>
        </w:tc>
        <w:tc>
          <w:tcPr>
            <w:tcW w:w="749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1384389.14</w:t>
            </w:r>
          </w:p>
        </w:tc>
      </w:tr>
      <w:tr w:rsidR="00A70FB6" w:rsidRPr="00AE3B73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335454.17</w:t>
            </w:r>
          </w:p>
        </w:tc>
        <w:tc>
          <w:tcPr>
            <w:tcW w:w="749" w:type="pct"/>
          </w:tcPr>
          <w:p w:rsidR="00A70FB6" w:rsidRPr="00AE3B73" w:rsidRDefault="00A70FB6" w:rsidP="00A70FB6">
            <w:pPr>
              <w:ind w:firstLine="0"/>
              <w:jc w:val="center"/>
              <w:rPr>
                <w:sz w:val="22"/>
              </w:rPr>
            </w:pPr>
            <w:r w:rsidRPr="00AE3B73">
              <w:rPr>
                <w:sz w:val="22"/>
              </w:rPr>
              <w:t>1384421.08</w:t>
            </w:r>
          </w:p>
        </w:tc>
      </w:tr>
      <w:tr w:rsidR="00A70FB6" w:rsidRPr="002F43F5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:ЗУ40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2F43F5">
              <w:rPr>
                <w:rFonts w:cs="Times New Roman"/>
                <w:sz w:val="22"/>
              </w:rPr>
              <w:t>1375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Российская Федерация, Свердловская область, Артинский городской округ, село Сажино, улица Солнечная, 7А</w:t>
            </w: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335439.44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1384440.96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335423.18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1384463.13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335382.86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1384433.55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335399.13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1384411.38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335439.44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1384440.96</w:t>
            </w:r>
          </w:p>
        </w:tc>
      </w:tr>
      <w:tr w:rsidR="00A70FB6" w:rsidRPr="002F43F5" w:rsidTr="003C629F">
        <w:tc>
          <w:tcPr>
            <w:tcW w:w="429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rFonts w:cs="Times New Roman"/>
                <w:sz w:val="22"/>
              </w:rPr>
              <w:t>:ЗУ41</w:t>
            </w:r>
          </w:p>
        </w:tc>
        <w:tc>
          <w:tcPr>
            <w:tcW w:w="1080" w:type="pct"/>
            <w:vMerge w:val="restart"/>
            <w:vAlign w:val="center"/>
          </w:tcPr>
          <w:p w:rsidR="00A70FB6" w:rsidRPr="00E17E38" w:rsidRDefault="00A70FB6" w:rsidP="00A70FB6">
            <w:pPr>
              <w:ind w:firstLine="0"/>
              <w:jc w:val="center"/>
              <w:rPr>
                <w:sz w:val="22"/>
              </w:rPr>
            </w:pPr>
            <w:r w:rsidRPr="00E17E38">
              <w:rPr>
                <w:sz w:val="22"/>
              </w:rPr>
              <w:t>Для индивидуального жилищного строительства</w:t>
            </w:r>
          </w:p>
          <w:p w:rsidR="00A70FB6" w:rsidRPr="00E17E38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E38">
              <w:rPr>
                <w:sz w:val="22"/>
              </w:rPr>
              <w:t>2. 1</w:t>
            </w:r>
          </w:p>
        </w:tc>
        <w:tc>
          <w:tcPr>
            <w:tcW w:w="410" w:type="pct"/>
            <w:vMerge w:val="restart"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  <w:r w:rsidRPr="002F43F5">
              <w:rPr>
                <w:rFonts w:cs="Times New Roman"/>
                <w:sz w:val="22"/>
              </w:rPr>
              <w:t>1385</w:t>
            </w:r>
          </w:p>
        </w:tc>
        <w:tc>
          <w:tcPr>
            <w:tcW w:w="1302" w:type="pct"/>
            <w:vMerge w:val="restart"/>
            <w:vAlign w:val="center"/>
          </w:tcPr>
          <w:p w:rsidR="00A70FB6" w:rsidRPr="00AF43E7" w:rsidRDefault="00A70FB6" w:rsidP="00A70FB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Российская Федерация, Свердловская область, Артинский городской округ, село Сажино, улица Солнечная, 7</w:t>
            </w: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335405.22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1384487.64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2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335368.07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1384453.70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335382.86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1384433.55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4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335423.18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1384463.13</w:t>
            </w:r>
          </w:p>
        </w:tc>
      </w:tr>
      <w:tr w:rsidR="00A70FB6" w:rsidRPr="002F43F5" w:rsidTr="003C629F">
        <w:tc>
          <w:tcPr>
            <w:tcW w:w="429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8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10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302" w:type="pct"/>
            <w:vMerge/>
            <w:vAlign w:val="center"/>
          </w:tcPr>
          <w:p w:rsidR="00A70FB6" w:rsidRPr="007237F3" w:rsidRDefault="00A70FB6" w:rsidP="00A70FB6">
            <w:pPr>
              <w:ind w:firstLine="0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277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</w:t>
            </w:r>
          </w:p>
        </w:tc>
        <w:tc>
          <w:tcPr>
            <w:tcW w:w="753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335405.22</w:t>
            </w:r>
          </w:p>
        </w:tc>
        <w:tc>
          <w:tcPr>
            <w:tcW w:w="749" w:type="pct"/>
          </w:tcPr>
          <w:p w:rsidR="00A70FB6" w:rsidRPr="002F43F5" w:rsidRDefault="00A70FB6" w:rsidP="00A70FB6">
            <w:pPr>
              <w:ind w:firstLine="0"/>
              <w:jc w:val="center"/>
              <w:rPr>
                <w:sz w:val="22"/>
              </w:rPr>
            </w:pPr>
            <w:r w:rsidRPr="002F43F5">
              <w:rPr>
                <w:sz w:val="22"/>
              </w:rPr>
              <w:t>1384487.64</w:t>
            </w:r>
          </w:p>
        </w:tc>
      </w:tr>
    </w:tbl>
    <w:p w:rsidR="00F65803" w:rsidRDefault="00F65803" w:rsidP="00F65803"/>
    <w:p w:rsidR="004B0258" w:rsidRPr="00F65803" w:rsidRDefault="004B0258" w:rsidP="00F65803">
      <w:pPr>
        <w:pStyle w:val="af0"/>
      </w:pPr>
      <w:r w:rsidRPr="00F65803">
        <w:t>Таблица 3</w:t>
      </w:r>
    </w:p>
    <w:p w:rsidR="004B0258" w:rsidRPr="00FF0E52" w:rsidRDefault="004B0258" w:rsidP="00017D19">
      <w:pPr>
        <w:pStyle w:val="a6"/>
      </w:pPr>
      <w:r w:rsidRPr="00FF0E52">
        <w:t>Ведомость изменяемых земельных участков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462"/>
        <w:gridCol w:w="1767"/>
        <w:gridCol w:w="1667"/>
        <w:gridCol w:w="1055"/>
        <w:gridCol w:w="723"/>
        <w:gridCol w:w="1305"/>
        <w:gridCol w:w="1442"/>
      </w:tblGrid>
      <w:tr w:rsidR="003677D0" w:rsidRPr="00FF0E52" w:rsidTr="002D4354">
        <w:trPr>
          <w:trHeight w:val="276"/>
        </w:trPr>
        <w:tc>
          <w:tcPr>
            <w:tcW w:w="1181" w:type="pct"/>
            <w:vMerge w:val="restart"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E52">
              <w:rPr>
                <w:rFonts w:cs="Times New Roman"/>
                <w:sz w:val="24"/>
                <w:szCs w:val="24"/>
              </w:rPr>
              <w:t>Номер участка</w:t>
            </w:r>
          </w:p>
        </w:tc>
        <w:tc>
          <w:tcPr>
            <w:tcW w:w="848" w:type="pct"/>
            <w:vMerge w:val="restart"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E52">
              <w:rPr>
                <w:rFonts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00" w:type="pct"/>
            <w:vMerge w:val="restart"/>
          </w:tcPr>
          <w:p w:rsidR="003677D0" w:rsidRPr="00FF0E52" w:rsidRDefault="003677D0" w:rsidP="00345F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Адресс</w:t>
            </w:r>
            <w:proofErr w:type="spellEnd"/>
          </w:p>
        </w:tc>
        <w:tc>
          <w:tcPr>
            <w:tcW w:w="506" w:type="pct"/>
            <w:vMerge w:val="restart"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E52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665" w:type="pct"/>
            <w:gridSpan w:val="3"/>
          </w:tcPr>
          <w:p w:rsidR="003677D0" w:rsidRPr="00FF0E52" w:rsidRDefault="003677D0" w:rsidP="00345F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E52">
              <w:rPr>
                <w:rFonts w:cs="Times New Roman"/>
                <w:sz w:val="24"/>
                <w:szCs w:val="24"/>
              </w:rPr>
              <w:t>Координаты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точки</w:t>
            </w:r>
          </w:p>
        </w:tc>
        <w:tc>
          <w:tcPr>
            <w:tcW w:w="626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92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  <w:tr w:rsidR="003677D0" w:rsidRPr="00F3374F" w:rsidTr="002D4354">
        <w:trPr>
          <w:trHeight w:val="368"/>
        </w:trPr>
        <w:tc>
          <w:tcPr>
            <w:tcW w:w="1181" w:type="pct"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  <w:r w:rsidRPr="00FF0E52">
              <w:rPr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  <w:r w:rsidRPr="00FF0E52">
              <w:rPr>
                <w:sz w:val="24"/>
                <w:szCs w:val="24"/>
              </w:rPr>
              <w:t>2</w:t>
            </w:r>
          </w:p>
        </w:tc>
        <w:tc>
          <w:tcPr>
            <w:tcW w:w="800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6" w:type="pct"/>
            <w:vAlign w:val="center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</w:rPr>
            </w:pPr>
            <w:r w:rsidRPr="00FF0E52">
              <w:rPr>
                <w:sz w:val="24"/>
                <w:szCs w:val="24"/>
              </w:rPr>
              <w:t>3</w:t>
            </w:r>
          </w:p>
        </w:tc>
        <w:tc>
          <w:tcPr>
            <w:tcW w:w="347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0E5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26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0E5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92" w:type="pct"/>
          </w:tcPr>
          <w:p w:rsidR="003677D0" w:rsidRPr="00FF0E52" w:rsidRDefault="003677D0" w:rsidP="00345F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0E52">
              <w:rPr>
                <w:sz w:val="24"/>
                <w:szCs w:val="24"/>
                <w:lang w:val="en-US"/>
              </w:rPr>
              <w:t>6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 w:val="restart"/>
            <w:vAlign w:val="center"/>
          </w:tcPr>
          <w:p w:rsidR="003677D0" w:rsidRPr="00F3374F" w:rsidRDefault="003677D0" w:rsidP="00FF0E5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5BD6">
              <w:rPr>
                <w:szCs w:val="28"/>
              </w:rPr>
              <w:t>66:03:2001001</w:t>
            </w:r>
            <w:r w:rsidRPr="009727A4">
              <w:rPr>
                <w:szCs w:val="28"/>
              </w:rPr>
              <w:t>:619</w:t>
            </w:r>
          </w:p>
        </w:tc>
        <w:tc>
          <w:tcPr>
            <w:tcW w:w="848" w:type="pct"/>
            <w:vMerge w:val="restart"/>
            <w:vAlign w:val="center"/>
          </w:tcPr>
          <w:p w:rsidR="003677D0" w:rsidRPr="00F3374F" w:rsidRDefault="003677D0" w:rsidP="00FF0E5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0E52">
              <w:rPr>
                <w:rFonts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800" w:type="pct"/>
            <w:vMerge w:val="restart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  <w:r w:rsidRPr="003677D0">
              <w:rPr>
                <w:sz w:val="24"/>
                <w:szCs w:val="24"/>
              </w:rPr>
              <w:t>р-н Артинский, с. Сажино, ул. Мира, дом</w:t>
            </w:r>
          </w:p>
        </w:tc>
        <w:tc>
          <w:tcPr>
            <w:tcW w:w="506" w:type="pct"/>
            <w:vMerge w:val="restart"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  <w:r w:rsidRPr="00FF0E52">
              <w:rPr>
                <w:sz w:val="24"/>
                <w:szCs w:val="24"/>
              </w:rPr>
              <w:t>5027</w:t>
            </w: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335197.36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1384204.46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2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335235.14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1384241.77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335197.56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1384283.76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4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335192.26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1384286.46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5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335177.50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1384304.29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6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335174.89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1384307.20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7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335131.32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1384269.60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8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335131.88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1384268.98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9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335164.89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1384236.50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335197.36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1384204.46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 w:val="restart"/>
            <w:vAlign w:val="center"/>
          </w:tcPr>
          <w:p w:rsidR="003677D0" w:rsidRPr="00F3374F" w:rsidRDefault="003677D0" w:rsidP="00FF0E5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5BD6">
              <w:rPr>
                <w:szCs w:val="28"/>
              </w:rPr>
              <w:t>66:03:2001001</w:t>
            </w:r>
            <w:r w:rsidRPr="009727A4">
              <w:rPr>
                <w:szCs w:val="28"/>
              </w:rPr>
              <w:t>:6</w:t>
            </w:r>
            <w:r>
              <w:rPr>
                <w:szCs w:val="28"/>
              </w:rPr>
              <w:t>22</w:t>
            </w:r>
          </w:p>
        </w:tc>
        <w:tc>
          <w:tcPr>
            <w:tcW w:w="848" w:type="pct"/>
            <w:vMerge w:val="restart"/>
            <w:vAlign w:val="center"/>
          </w:tcPr>
          <w:p w:rsidR="003677D0" w:rsidRPr="00F3374F" w:rsidRDefault="003677D0" w:rsidP="00FF0E5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0E52">
              <w:rPr>
                <w:rFonts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800" w:type="pct"/>
            <w:vMerge w:val="restart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Свердловская область, Артинский городской округ, село </w:t>
            </w:r>
            <w:r>
              <w:rPr>
                <w:sz w:val="24"/>
                <w:szCs w:val="24"/>
              </w:rPr>
              <w:lastRenderedPageBreak/>
              <w:t>Сажино, улица Победы, 19</w:t>
            </w:r>
          </w:p>
        </w:tc>
        <w:tc>
          <w:tcPr>
            <w:tcW w:w="506" w:type="pct"/>
            <w:vMerge w:val="restart"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  <w:r w:rsidRPr="00FF0E52">
              <w:rPr>
                <w:sz w:val="24"/>
                <w:szCs w:val="24"/>
              </w:rPr>
              <w:lastRenderedPageBreak/>
              <w:t>1912</w:t>
            </w: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335294.20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1384316.90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2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335267.07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1384350.44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335265.99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1384349.26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4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335234.53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1384317.83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5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335265.18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1384286.33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6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335293.91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1384316.61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7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335294.20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1384316.90</w:t>
            </w:r>
          </w:p>
        </w:tc>
      </w:tr>
      <w:tr w:rsidR="003677D0" w:rsidRPr="00F3374F" w:rsidTr="002D4354">
        <w:trPr>
          <w:trHeight w:val="276"/>
        </w:trPr>
        <w:tc>
          <w:tcPr>
            <w:tcW w:w="1181" w:type="pct"/>
            <w:vMerge/>
            <w:vAlign w:val="center"/>
          </w:tcPr>
          <w:p w:rsidR="003677D0" w:rsidRPr="00335BD6" w:rsidRDefault="003677D0" w:rsidP="00FF0E5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8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677D0" w:rsidRPr="00FF0E52" w:rsidRDefault="003677D0" w:rsidP="00FF0E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</w:t>
            </w:r>
          </w:p>
        </w:tc>
        <w:tc>
          <w:tcPr>
            <w:tcW w:w="626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335294.20</w:t>
            </w:r>
          </w:p>
        </w:tc>
        <w:tc>
          <w:tcPr>
            <w:tcW w:w="692" w:type="pct"/>
          </w:tcPr>
          <w:p w:rsidR="003677D0" w:rsidRPr="00FF0E52" w:rsidRDefault="003677D0" w:rsidP="00FF0E52">
            <w:pPr>
              <w:ind w:firstLine="0"/>
              <w:jc w:val="center"/>
              <w:rPr>
                <w:sz w:val="22"/>
              </w:rPr>
            </w:pPr>
            <w:r w:rsidRPr="00FF0E52">
              <w:rPr>
                <w:sz w:val="22"/>
              </w:rPr>
              <w:t>1384316.90</w:t>
            </w:r>
          </w:p>
        </w:tc>
      </w:tr>
    </w:tbl>
    <w:p w:rsidR="00025676" w:rsidRDefault="00025676" w:rsidP="00025676">
      <w:pPr>
        <w:rPr>
          <w:highlight w:val="yellow"/>
        </w:rPr>
      </w:pPr>
    </w:p>
    <w:p w:rsidR="002D4354" w:rsidRDefault="002D4354" w:rsidP="00025676">
      <w:r w:rsidRPr="002D4354">
        <w:t>Земель</w:t>
      </w:r>
      <w:r>
        <w:t>ному участку с кадастровым номером 66:03:2001001:385 – присвоить адрес</w:t>
      </w:r>
      <w:proofErr w:type="gramStart"/>
      <w:r>
        <w:t xml:space="preserve"> :</w:t>
      </w:r>
      <w:proofErr w:type="gramEnd"/>
      <w:r>
        <w:t xml:space="preserve"> Российская Федерация, Свердловская область, Артинский городской округ, село Сажино, улица Николая </w:t>
      </w:r>
      <w:proofErr w:type="spellStart"/>
      <w:r>
        <w:t>Лиссона</w:t>
      </w:r>
      <w:proofErr w:type="spellEnd"/>
      <w:r>
        <w:t xml:space="preserve"> от пересечения с улицей Анатолия </w:t>
      </w:r>
      <w:proofErr w:type="spellStart"/>
      <w:r>
        <w:t>Чусова</w:t>
      </w:r>
      <w:proofErr w:type="spellEnd"/>
      <w:r>
        <w:t xml:space="preserve"> до северо-западной окраины села Сажино.</w:t>
      </w:r>
    </w:p>
    <w:p w:rsidR="002D4354" w:rsidRPr="002D4354" w:rsidRDefault="002D4354" w:rsidP="00025676">
      <w:pPr>
        <w:rPr>
          <w:color w:val="FF0000"/>
        </w:rPr>
      </w:pPr>
      <w:r>
        <w:t>Земельному участку с кадастровым номером 66:03:2001001:359 – присвоить адрес</w:t>
      </w:r>
      <w:proofErr w:type="gramStart"/>
      <w:r>
        <w:t xml:space="preserve"> :</w:t>
      </w:r>
      <w:proofErr w:type="gramEnd"/>
      <w:r>
        <w:t xml:space="preserve"> Российская Федерация, Свердловская область, Артинский городской округ, село Сажино, улица Николая </w:t>
      </w:r>
      <w:proofErr w:type="spellStart"/>
      <w:r>
        <w:t>Лиссона</w:t>
      </w:r>
      <w:proofErr w:type="spellEnd"/>
      <w:r>
        <w:t xml:space="preserve"> от пересечения с улицей Мира до пересечения с улицей Анатолия </w:t>
      </w:r>
      <w:proofErr w:type="spellStart"/>
      <w:r>
        <w:t>Чусова</w:t>
      </w:r>
      <w:proofErr w:type="spellEnd"/>
      <w:r>
        <w:t>.</w:t>
      </w:r>
    </w:p>
    <w:p w:rsidR="00CC6044" w:rsidRDefault="006F2A94" w:rsidP="00CC6044">
      <w:pPr>
        <w:pStyle w:val="1"/>
      </w:pPr>
      <w:bookmarkStart w:id="22" w:name="_Toc506890610"/>
      <w:bookmarkStart w:id="23" w:name="_Toc527660378"/>
      <w:bookmarkStart w:id="24" w:name="_Toc528585715"/>
      <w:bookmarkStart w:id="25" w:name="_Toc20996130"/>
      <w:r w:rsidRPr="00CC6044">
        <w:lastRenderedPageBreak/>
        <w:t xml:space="preserve">3. </w:t>
      </w:r>
      <w:r w:rsidR="004B0258" w:rsidRPr="00CC6044"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22"/>
      <w:bookmarkEnd w:id="23"/>
      <w:bookmarkEnd w:id="24"/>
      <w:bookmarkEnd w:id="25"/>
    </w:p>
    <w:p w:rsidR="00CC6044" w:rsidRPr="00CC6044" w:rsidRDefault="00CC6044" w:rsidP="00F65803">
      <w:r>
        <w:t>Образование земельных участков, которые будут отнесены к территории общего пользования или имуществу общего пользования проектом не предусмотрено</w:t>
      </w:r>
      <w:r w:rsidR="00F65803">
        <w:t>.</w:t>
      </w:r>
    </w:p>
    <w:p w:rsidR="004B0258" w:rsidRDefault="00CC6044" w:rsidP="00CC6044">
      <w:pPr>
        <w:pStyle w:val="1"/>
      </w:pPr>
      <w:bookmarkStart w:id="26" w:name="_Toc506890611"/>
      <w:bookmarkStart w:id="27" w:name="_Toc527660379"/>
      <w:bookmarkStart w:id="28" w:name="_Toc528585716"/>
      <w:bookmarkStart w:id="29" w:name="_Toc20996131"/>
      <w:r w:rsidRPr="00CC6044">
        <w:lastRenderedPageBreak/>
        <w:t>4.</w:t>
      </w:r>
      <w:r w:rsidR="006F2A94" w:rsidRPr="00CC6044">
        <w:t xml:space="preserve"> </w:t>
      </w:r>
      <w:r w:rsidR="004B0258" w:rsidRPr="00CC6044">
        <w:t>Перечень и сведения об участках для снятия с кадастрового учета</w:t>
      </w:r>
      <w:bookmarkEnd w:id="26"/>
      <w:bookmarkEnd w:id="27"/>
      <w:bookmarkEnd w:id="28"/>
      <w:bookmarkEnd w:id="29"/>
    </w:p>
    <w:p w:rsidR="00CC6044" w:rsidRPr="00CC6044" w:rsidRDefault="00CC6044" w:rsidP="00F65803">
      <w:r>
        <w:t>Участков для снятия с кадастрового учета не предусмотрено</w:t>
      </w:r>
      <w:r w:rsidR="00F65803">
        <w:t>.</w:t>
      </w:r>
    </w:p>
    <w:p w:rsidR="004B0258" w:rsidRPr="00CC6044" w:rsidRDefault="00396AE1" w:rsidP="006F2A94">
      <w:pPr>
        <w:pStyle w:val="1"/>
      </w:pPr>
      <w:bookmarkStart w:id="30" w:name="_Toc528585718"/>
      <w:bookmarkStart w:id="31" w:name="_Toc20996132"/>
      <w:r w:rsidRPr="008A19AD">
        <w:lastRenderedPageBreak/>
        <w:t>5</w:t>
      </w:r>
      <w:r w:rsidR="006F2A94" w:rsidRPr="008A19AD">
        <w:t xml:space="preserve">. </w:t>
      </w:r>
      <w:r w:rsidR="004B0258" w:rsidRPr="00CC6044">
        <w:t>Основные технико-экономические показатели проекта межевания</w:t>
      </w:r>
      <w:bookmarkEnd w:id="30"/>
      <w:bookmarkEnd w:id="31"/>
    </w:p>
    <w:p w:rsidR="004B0258" w:rsidRPr="00CC6044" w:rsidRDefault="004B0258" w:rsidP="004B0258">
      <w:r w:rsidRPr="00CC6044">
        <w:t xml:space="preserve">Основные технико-экономические показатели настоящего проекта приведены в таблице </w:t>
      </w:r>
      <w:r w:rsidR="00124E01">
        <w:t>4</w:t>
      </w:r>
      <w:r w:rsidRPr="00CC6044">
        <w:t>.</w:t>
      </w:r>
    </w:p>
    <w:p w:rsidR="004B0258" w:rsidRPr="00CC6044" w:rsidRDefault="004B0258" w:rsidP="006F787B">
      <w:pPr>
        <w:pStyle w:val="af0"/>
      </w:pPr>
      <w:r w:rsidRPr="00CC6044">
        <w:t xml:space="preserve">Таблица </w:t>
      </w:r>
      <w:r w:rsidR="00124E01">
        <w:t>4</w:t>
      </w:r>
    </w:p>
    <w:p w:rsidR="004B0258" w:rsidRPr="00CC6044" w:rsidRDefault="004B0258" w:rsidP="006F787B">
      <w:pPr>
        <w:pStyle w:val="a6"/>
      </w:pPr>
      <w:r w:rsidRPr="00CC6044">
        <w:t>Основные технико-экономические показатели проекта межевания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41"/>
        <w:gridCol w:w="4762"/>
        <w:gridCol w:w="1638"/>
        <w:gridCol w:w="1496"/>
        <w:gridCol w:w="1784"/>
      </w:tblGrid>
      <w:tr w:rsidR="004B0258" w:rsidRPr="00F3374F" w:rsidTr="00F65803">
        <w:trPr>
          <w:trHeight w:val="722"/>
          <w:jc w:val="center"/>
        </w:trPr>
        <w:tc>
          <w:tcPr>
            <w:tcW w:w="355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285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86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Количество участков</w:t>
            </w:r>
          </w:p>
        </w:tc>
        <w:tc>
          <w:tcPr>
            <w:tcW w:w="718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6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Значение</w:t>
            </w:r>
          </w:p>
        </w:tc>
      </w:tr>
      <w:tr w:rsidR="004B0258" w:rsidRPr="00F3374F" w:rsidTr="00F65803">
        <w:trPr>
          <w:jc w:val="center"/>
        </w:trPr>
        <w:tc>
          <w:tcPr>
            <w:tcW w:w="355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85" w:type="pct"/>
            <w:vAlign w:val="center"/>
          </w:tcPr>
          <w:p w:rsidR="004B0258" w:rsidRPr="00CC6044" w:rsidRDefault="004B0258" w:rsidP="000D00E9">
            <w:pPr>
              <w:pStyle w:val="S"/>
              <w:keepNext/>
              <w:keepLines/>
              <w:ind w:firstLine="0"/>
              <w:jc w:val="left"/>
            </w:pPr>
            <w:r w:rsidRPr="00CC6044">
              <w:t>Территории, подлежащие межеванию в границах проектирования, в том числе:</w:t>
            </w:r>
          </w:p>
        </w:tc>
        <w:tc>
          <w:tcPr>
            <w:tcW w:w="786" w:type="pct"/>
            <w:vAlign w:val="center"/>
          </w:tcPr>
          <w:p w:rsidR="004B0258" w:rsidRPr="00CC6044" w:rsidRDefault="0038489D" w:rsidP="006315F3">
            <w:pPr>
              <w:keepNext/>
              <w:keepLine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18" w:type="pct"/>
            <w:vAlign w:val="center"/>
          </w:tcPr>
          <w:p w:rsidR="004B0258" w:rsidRPr="00CC6044" w:rsidRDefault="004B0258" w:rsidP="000D00E9">
            <w:pPr>
              <w:keepNext/>
              <w:keepLine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C6044">
              <w:rPr>
                <w:rFonts w:cs="Times New Roman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856" w:type="pct"/>
            <w:vAlign w:val="center"/>
          </w:tcPr>
          <w:p w:rsidR="004B0258" w:rsidRPr="00CC6044" w:rsidRDefault="0038489D" w:rsidP="006315F3">
            <w:pPr>
              <w:keepNext/>
              <w:keepLine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96539,24</w:t>
            </w:r>
            <w:r w:rsidR="004B0258" w:rsidRPr="00CC6044">
              <w:rPr>
                <w:rFonts w:cs="Times New Roman"/>
                <w:sz w:val="24"/>
                <w:szCs w:val="24"/>
              </w:rPr>
              <w:t>/100</w:t>
            </w:r>
          </w:p>
        </w:tc>
      </w:tr>
      <w:tr w:rsidR="004B0258" w:rsidRPr="00F3374F" w:rsidTr="00F65803">
        <w:trPr>
          <w:jc w:val="center"/>
        </w:trPr>
        <w:tc>
          <w:tcPr>
            <w:tcW w:w="355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CC6044">
              <w:rPr>
                <w:rStyle w:val="FontStyle68"/>
                <w:sz w:val="24"/>
                <w:szCs w:val="24"/>
              </w:rPr>
              <w:t>1.1</w:t>
            </w:r>
          </w:p>
        </w:tc>
        <w:tc>
          <w:tcPr>
            <w:tcW w:w="2285" w:type="pct"/>
            <w:vAlign w:val="center"/>
          </w:tcPr>
          <w:p w:rsidR="004B0258" w:rsidRPr="00CC6044" w:rsidRDefault="004B0258" w:rsidP="000D00E9">
            <w:pPr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Земельные участки изменяемые</w:t>
            </w:r>
          </w:p>
        </w:tc>
        <w:tc>
          <w:tcPr>
            <w:tcW w:w="786" w:type="pct"/>
            <w:vAlign w:val="center"/>
          </w:tcPr>
          <w:p w:rsidR="004B0258" w:rsidRPr="00CC6044" w:rsidRDefault="00CC6044" w:rsidP="000D00E9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CC6044">
              <w:rPr>
                <w:rStyle w:val="FontStyle68"/>
                <w:sz w:val="24"/>
                <w:szCs w:val="24"/>
              </w:rPr>
              <w:t>2</w:t>
            </w:r>
          </w:p>
        </w:tc>
        <w:tc>
          <w:tcPr>
            <w:tcW w:w="718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proofErr w:type="spellStart"/>
            <w:r w:rsidRPr="00CC6044">
              <w:rPr>
                <w:rFonts w:cs="Times New Roman"/>
                <w:sz w:val="24"/>
                <w:szCs w:val="24"/>
              </w:rPr>
              <w:t>кв.метров</w:t>
            </w:r>
            <w:proofErr w:type="spellEnd"/>
            <w:r w:rsidRPr="00CC6044">
              <w:rPr>
                <w:rStyle w:val="FontStyle68"/>
                <w:sz w:val="24"/>
                <w:szCs w:val="24"/>
              </w:rPr>
              <w:t xml:space="preserve"> /</w:t>
            </w:r>
            <w:r w:rsidRPr="00CC6044">
              <w:rPr>
                <w:rStyle w:val="FontStyle72"/>
                <w:rFonts w:ascii="Times New Roman" w:hAnsi="Times New Roman" w:cs="Times New Roman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856" w:type="pct"/>
            <w:vAlign w:val="center"/>
          </w:tcPr>
          <w:p w:rsidR="004B0258" w:rsidRPr="00F3374F" w:rsidRDefault="00CC6044" w:rsidP="0038489D">
            <w:pPr>
              <w:ind w:firstLine="0"/>
              <w:jc w:val="center"/>
              <w:rPr>
                <w:rStyle w:val="FontStyle68"/>
                <w:sz w:val="24"/>
                <w:szCs w:val="24"/>
                <w:highlight w:val="yellow"/>
              </w:rPr>
            </w:pPr>
            <w:r w:rsidRPr="00CC6044">
              <w:rPr>
                <w:rFonts w:cs="Times New Roman"/>
                <w:sz w:val="24"/>
                <w:szCs w:val="24"/>
              </w:rPr>
              <w:t>6938,</w:t>
            </w:r>
            <w:r w:rsidRPr="0038489D">
              <w:rPr>
                <w:rFonts w:cs="Times New Roman"/>
                <w:sz w:val="24"/>
                <w:szCs w:val="24"/>
              </w:rPr>
              <w:t>88</w:t>
            </w:r>
            <w:r w:rsidR="00304F93" w:rsidRPr="0038489D">
              <w:rPr>
                <w:rFonts w:cs="Times New Roman"/>
                <w:sz w:val="24"/>
                <w:szCs w:val="24"/>
              </w:rPr>
              <w:t>/</w:t>
            </w:r>
            <w:r w:rsidR="0038489D" w:rsidRPr="0038489D">
              <w:rPr>
                <w:rFonts w:cs="Times New Roman"/>
                <w:sz w:val="24"/>
                <w:szCs w:val="24"/>
              </w:rPr>
              <w:t>7,188</w:t>
            </w:r>
          </w:p>
        </w:tc>
      </w:tr>
      <w:tr w:rsidR="004B0258" w:rsidRPr="00F3374F" w:rsidTr="00F65803">
        <w:trPr>
          <w:jc w:val="center"/>
        </w:trPr>
        <w:tc>
          <w:tcPr>
            <w:tcW w:w="355" w:type="pct"/>
            <w:vAlign w:val="center"/>
          </w:tcPr>
          <w:p w:rsidR="004B0258" w:rsidRPr="00CC6044" w:rsidRDefault="004B0258" w:rsidP="00CC6044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CC6044">
              <w:rPr>
                <w:rStyle w:val="FontStyle68"/>
                <w:sz w:val="24"/>
                <w:szCs w:val="24"/>
              </w:rPr>
              <w:t>1.</w:t>
            </w:r>
            <w:r w:rsidR="00CC6044" w:rsidRPr="00CC6044">
              <w:rPr>
                <w:rStyle w:val="FontStyle68"/>
                <w:sz w:val="24"/>
                <w:szCs w:val="24"/>
              </w:rPr>
              <w:t>2</w:t>
            </w:r>
          </w:p>
        </w:tc>
        <w:tc>
          <w:tcPr>
            <w:tcW w:w="2285" w:type="pct"/>
            <w:vAlign w:val="center"/>
          </w:tcPr>
          <w:p w:rsidR="004B0258" w:rsidRPr="00CC6044" w:rsidRDefault="004B0258" w:rsidP="000D00E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>Земельные участки, образуемые из неразграниченных земель государственной или муниципальной собственности</w:t>
            </w:r>
          </w:p>
        </w:tc>
        <w:tc>
          <w:tcPr>
            <w:tcW w:w="786" w:type="pct"/>
            <w:vAlign w:val="center"/>
          </w:tcPr>
          <w:p w:rsidR="004B0258" w:rsidRPr="00CC6044" w:rsidRDefault="00CC6044" w:rsidP="006315F3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CC6044">
              <w:rPr>
                <w:rStyle w:val="FontStyle68"/>
                <w:sz w:val="24"/>
                <w:szCs w:val="24"/>
              </w:rPr>
              <w:t>41</w:t>
            </w:r>
          </w:p>
        </w:tc>
        <w:tc>
          <w:tcPr>
            <w:tcW w:w="718" w:type="pct"/>
            <w:vAlign w:val="center"/>
          </w:tcPr>
          <w:p w:rsidR="004B0258" w:rsidRPr="00CC6044" w:rsidRDefault="004B0258" w:rsidP="000D00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C6044">
              <w:rPr>
                <w:rFonts w:cs="Times New Roman"/>
                <w:sz w:val="24"/>
                <w:szCs w:val="24"/>
              </w:rPr>
              <w:t>кв.метров</w:t>
            </w:r>
            <w:proofErr w:type="spellEnd"/>
            <w:r w:rsidRPr="00CC6044">
              <w:rPr>
                <w:rStyle w:val="FontStyle68"/>
                <w:sz w:val="24"/>
                <w:szCs w:val="24"/>
              </w:rPr>
              <w:t xml:space="preserve"> /</w:t>
            </w:r>
            <w:r w:rsidRPr="00CC6044">
              <w:rPr>
                <w:rStyle w:val="FontStyle72"/>
                <w:rFonts w:ascii="Times New Roman" w:hAnsi="Times New Roman" w:cs="Times New Roman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856" w:type="pct"/>
            <w:vAlign w:val="center"/>
          </w:tcPr>
          <w:p w:rsidR="004B0258" w:rsidRPr="00CC6044" w:rsidRDefault="00CC6044" w:rsidP="0038489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6044">
              <w:rPr>
                <w:rFonts w:cs="Times New Roman"/>
                <w:sz w:val="24"/>
                <w:szCs w:val="24"/>
              </w:rPr>
              <w:t xml:space="preserve">89600,36 </w:t>
            </w:r>
            <w:r w:rsidR="004B0258" w:rsidRPr="00CC6044">
              <w:rPr>
                <w:rFonts w:cs="Times New Roman"/>
                <w:sz w:val="24"/>
                <w:szCs w:val="24"/>
              </w:rPr>
              <w:t>/</w:t>
            </w:r>
            <w:r w:rsidR="0038489D">
              <w:rPr>
                <w:rFonts w:cs="Times New Roman"/>
                <w:sz w:val="24"/>
                <w:szCs w:val="24"/>
              </w:rPr>
              <w:t>92,812</w:t>
            </w:r>
          </w:p>
        </w:tc>
      </w:tr>
      <w:tr w:rsidR="004B0258" w:rsidRPr="00A14467" w:rsidTr="00F65803">
        <w:trPr>
          <w:jc w:val="center"/>
        </w:trPr>
        <w:tc>
          <w:tcPr>
            <w:tcW w:w="355" w:type="pct"/>
            <w:vAlign w:val="center"/>
          </w:tcPr>
          <w:p w:rsidR="004B0258" w:rsidRPr="0038489D" w:rsidRDefault="004B0258" w:rsidP="000D00E9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38489D">
              <w:rPr>
                <w:rStyle w:val="FontStyle68"/>
                <w:sz w:val="24"/>
                <w:szCs w:val="24"/>
              </w:rPr>
              <w:t>2</w:t>
            </w:r>
          </w:p>
        </w:tc>
        <w:tc>
          <w:tcPr>
            <w:tcW w:w="2285" w:type="pct"/>
            <w:vAlign w:val="center"/>
          </w:tcPr>
          <w:p w:rsidR="004B0258" w:rsidRPr="0038489D" w:rsidRDefault="004B0258" w:rsidP="000D00E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8489D">
              <w:rPr>
                <w:rFonts w:cs="Times New Roman"/>
                <w:sz w:val="24"/>
                <w:szCs w:val="24"/>
              </w:rPr>
              <w:t>Земельные участки сохраняемые</w:t>
            </w:r>
          </w:p>
        </w:tc>
        <w:tc>
          <w:tcPr>
            <w:tcW w:w="786" w:type="pct"/>
            <w:vAlign w:val="center"/>
          </w:tcPr>
          <w:p w:rsidR="004B0258" w:rsidRPr="0038489D" w:rsidRDefault="0038489D" w:rsidP="0038489D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38489D">
              <w:rPr>
                <w:rStyle w:val="FontStyle68"/>
                <w:sz w:val="24"/>
                <w:szCs w:val="24"/>
              </w:rPr>
              <w:t>2</w:t>
            </w:r>
            <w:r>
              <w:rPr>
                <w:rStyle w:val="FontStyle68"/>
                <w:sz w:val="24"/>
                <w:szCs w:val="24"/>
              </w:rPr>
              <w:t>0</w:t>
            </w:r>
          </w:p>
        </w:tc>
        <w:tc>
          <w:tcPr>
            <w:tcW w:w="718" w:type="pct"/>
            <w:vAlign w:val="center"/>
          </w:tcPr>
          <w:p w:rsidR="004B0258" w:rsidRPr="0038489D" w:rsidRDefault="004B0258" w:rsidP="002033B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8489D">
              <w:rPr>
                <w:rFonts w:cs="Times New Roman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856" w:type="pct"/>
            <w:vAlign w:val="center"/>
          </w:tcPr>
          <w:p w:rsidR="004B0258" w:rsidRPr="006315F3" w:rsidRDefault="0038489D" w:rsidP="0061587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489D">
              <w:rPr>
                <w:rFonts w:cs="Times New Roman"/>
                <w:sz w:val="24"/>
                <w:szCs w:val="24"/>
              </w:rPr>
              <w:t>72539,47</w:t>
            </w:r>
          </w:p>
        </w:tc>
      </w:tr>
    </w:tbl>
    <w:p w:rsidR="000B63CB" w:rsidRDefault="000B63CB" w:rsidP="006F787B"/>
    <w:sectPr w:rsidR="000B63CB" w:rsidSect="002B0C77">
      <w:pgSz w:w="11906" w:h="16838"/>
      <w:pgMar w:top="851" w:right="567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27" w:rsidRDefault="00A66327" w:rsidP="006F4FCD">
      <w:r>
        <w:separator/>
      </w:r>
    </w:p>
  </w:endnote>
  <w:endnote w:type="continuationSeparator" w:id="0">
    <w:p w:rsidR="00A66327" w:rsidRDefault="00A66327" w:rsidP="006F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27" w:rsidRDefault="00A66327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27" w:rsidRDefault="00A66327" w:rsidP="006F4FCD">
      <w:r>
        <w:separator/>
      </w:r>
    </w:p>
  </w:footnote>
  <w:footnote w:type="continuationSeparator" w:id="0">
    <w:p w:rsidR="00A66327" w:rsidRDefault="00A66327" w:rsidP="006F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291010"/>
      <w:docPartObj>
        <w:docPartGallery w:val="Page Numbers (Top of Page)"/>
        <w:docPartUnique/>
      </w:docPartObj>
    </w:sdtPr>
    <w:sdtEndPr/>
    <w:sdtContent>
      <w:p w:rsidR="00A66327" w:rsidRDefault="00A66327" w:rsidP="006F4FCD">
        <w:pPr>
          <w:pStyle w:val="a9"/>
          <w:jc w:val="center"/>
        </w:pPr>
        <w:r w:rsidRPr="006F4FCD">
          <w:rPr>
            <w:sz w:val="24"/>
          </w:rPr>
          <w:fldChar w:fldCharType="begin"/>
        </w:r>
        <w:r w:rsidRPr="006F4FCD">
          <w:rPr>
            <w:sz w:val="24"/>
          </w:rPr>
          <w:instrText>PAGE   \* MERGEFORMAT</w:instrText>
        </w:r>
        <w:r w:rsidRPr="006F4FCD">
          <w:rPr>
            <w:sz w:val="24"/>
          </w:rPr>
          <w:fldChar w:fldCharType="separate"/>
        </w:r>
        <w:r w:rsidR="003A4957">
          <w:rPr>
            <w:noProof/>
            <w:sz w:val="24"/>
          </w:rPr>
          <w:t>24</w:t>
        </w:r>
        <w:r w:rsidRPr="006F4FCD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2F6"/>
    <w:multiLevelType w:val="hybridMultilevel"/>
    <w:tmpl w:val="0EA093C6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3535F1"/>
    <w:multiLevelType w:val="hybridMultilevel"/>
    <w:tmpl w:val="0D0E55BE"/>
    <w:lvl w:ilvl="0" w:tplc="7CAAF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3145F"/>
    <w:multiLevelType w:val="multilevel"/>
    <w:tmpl w:val="89E45C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3">
    <w:nsid w:val="136B2D05"/>
    <w:multiLevelType w:val="hybridMultilevel"/>
    <w:tmpl w:val="1CE62A3C"/>
    <w:lvl w:ilvl="0" w:tplc="E76EF720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3D04337"/>
    <w:multiLevelType w:val="multilevel"/>
    <w:tmpl w:val="DB04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43A16D5"/>
    <w:multiLevelType w:val="multilevel"/>
    <w:tmpl w:val="1B642C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414134"/>
    <w:multiLevelType w:val="multilevel"/>
    <w:tmpl w:val="5318276E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7">
    <w:nsid w:val="1D382BE8"/>
    <w:multiLevelType w:val="multilevel"/>
    <w:tmpl w:val="5318276E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8">
    <w:nsid w:val="1F6476BC"/>
    <w:multiLevelType w:val="hybridMultilevel"/>
    <w:tmpl w:val="BB16B7E8"/>
    <w:lvl w:ilvl="0" w:tplc="DB4699C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57704"/>
    <w:multiLevelType w:val="multilevel"/>
    <w:tmpl w:val="2A66F3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0">
    <w:nsid w:val="2C5741B2"/>
    <w:multiLevelType w:val="hybridMultilevel"/>
    <w:tmpl w:val="04EA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0778D"/>
    <w:multiLevelType w:val="hybridMultilevel"/>
    <w:tmpl w:val="A524FDF0"/>
    <w:lvl w:ilvl="0" w:tplc="72F6E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C62"/>
    <w:multiLevelType w:val="hybridMultilevel"/>
    <w:tmpl w:val="781EA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381FA5"/>
    <w:multiLevelType w:val="hybridMultilevel"/>
    <w:tmpl w:val="36C45B0E"/>
    <w:lvl w:ilvl="0" w:tplc="34ACF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6C05F7"/>
    <w:multiLevelType w:val="hybridMultilevel"/>
    <w:tmpl w:val="1DBE7776"/>
    <w:lvl w:ilvl="0" w:tplc="D8B8CB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EB037F"/>
    <w:multiLevelType w:val="multilevel"/>
    <w:tmpl w:val="1B642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A200F8F"/>
    <w:multiLevelType w:val="multilevel"/>
    <w:tmpl w:val="0A0017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>
    <w:nsid w:val="3E1E4B0D"/>
    <w:multiLevelType w:val="multilevel"/>
    <w:tmpl w:val="999471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42DE02AD"/>
    <w:multiLevelType w:val="multilevel"/>
    <w:tmpl w:val="5318276E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9">
    <w:nsid w:val="43A43D00"/>
    <w:multiLevelType w:val="hybridMultilevel"/>
    <w:tmpl w:val="978A1450"/>
    <w:lvl w:ilvl="0" w:tplc="EF10D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A06AB1"/>
    <w:multiLevelType w:val="hybridMultilevel"/>
    <w:tmpl w:val="CA384E8C"/>
    <w:lvl w:ilvl="0" w:tplc="41A6F5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4053EB"/>
    <w:multiLevelType w:val="hybridMultilevel"/>
    <w:tmpl w:val="6EDEBE20"/>
    <w:lvl w:ilvl="0" w:tplc="C234C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07147F"/>
    <w:multiLevelType w:val="multilevel"/>
    <w:tmpl w:val="265CDD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BB369FB"/>
    <w:multiLevelType w:val="hybridMultilevel"/>
    <w:tmpl w:val="3AC6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51767"/>
    <w:multiLevelType w:val="multilevel"/>
    <w:tmpl w:val="B14887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52"/>
        </w:tabs>
        <w:ind w:left="1152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5">
    <w:nsid w:val="50936BE8"/>
    <w:multiLevelType w:val="hybridMultilevel"/>
    <w:tmpl w:val="725A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26E5E"/>
    <w:multiLevelType w:val="hybridMultilevel"/>
    <w:tmpl w:val="D58CEE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43C6A"/>
    <w:multiLevelType w:val="hybridMultilevel"/>
    <w:tmpl w:val="86AAC882"/>
    <w:lvl w:ilvl="0" w:tplc="286E6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35D7073"/>
    <w:multiLevelType w:val="multilevel"/>
    <w:tmpl w:val="74E62FF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E538AB"/>
    <w:multiLevelType w:val="multilevel"/>
    <w:tmpl w:val="81A4ED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30">
    <w:nsid w:val="54702392"/>
    <w:multiLevelType w:val="multilevel"/>
    <w:tmpl w:val="0CE4F530"/>
    <w:lvl w:ilvl="0">
      <w:start w:val="1"/>
      <w:numFmt w:val="upperRoman"/>
      <w:lvlText w:val="%1."/>
      <w:lvlJc w:val="left"/>
      <w:pPr>
        <w:ind w:left="1429" w:hanging="72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>
    <w:nsid w:val="585B568A"/>
    <w:multiLevelType w:val="multilevel"/>
    <w:tmpl w:val="85768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9D9339D"/>
    <w:multiLevelType w:val="hybridMultilevel"/>
    <w:tmpl w:val="4A7C000A"/>
    <w:lvl w:ilvl="0" w:tplc="123267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D54E6D"/>
    <w:multiLevelType w:val="multilevel"/>
    <w:tmpl w:val="CD500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1DE418C"/>
    <w:multiLevelType w:val="hybridMultilevel"/>
    <w:tmpl w:val="F55A3316"/>
    <w:lvl w:ilvl="0" w:tplc="9DD69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85661B"/>
    <w:multiLevelType w:val="hybridMultilevel"/>
    <w:tmpl w:val="F9C4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44BBE"/>
    <w:multiLevelType w:val="hybridMultilevel"/>
    <w:tmpl w:val="E3EA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373D9"/>
    <w:multiLevelType w:val="hybridMultilevel"/>
    <w:tmpl w:val="E736C1A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3284E"/>
    <w:multiLevelType w:val="hybridMultilevel"/>
    <w:tmpl w:val="F0823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3422C"/>
    <w:multiLevelType w:val="multilevel"/>
    <w:tmpl w:val="53182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0">
    <w:nsid w:val="7B81487F"/>
    <w:multiLevelType w:val="hybridMultilevel"/>
    <w:tmpl w:val="DA32504C"/>
    <w:lvl w:ilvl="0" w:tplc="F6605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D52A37"/>
    <w:multiLevelType w:val="hybridMultilevel"/>
    <w:tmpl w:val="74E62FFE"/>
    <w:lvl w:ilvl="0" w:tplc="2CBCA9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8D3103"/>
    <w:multiLevelType w:val="hybridMultilevel"/>
    <w:tmpl w:val="776A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32"/>
  </w:num>
  <w:num w:numId="4">
    <w:abstractNumId w:val="40"/>
  </w:num>
  <w:num w:numId="5">
    <w:abstractNumId w:val="4"/>
  </w:num>
  <w:num w:numId="6">
    <w:abstractNumId w:val="10"/>
  </w:num>
  <w:num w:numId="7">
    <w:abstractNumId w:val="8"/>
  </w:num>
  <w:num w:numId="8">
    <w:abstractNumId w:val="28"/>
  </w:num>
  <w:num w:numId="9">
    <w:abstractNumId w:val="26"/>
  </w:num>
  <w:num w:numId="10">
    <w:abstractNumId w:val="19"/>
  </w:num>
  <w:num w:numId="11">
    <w:abstractNumId w:val="17"/>
  </w:num>
  <w:num w:numId="12">
    <w:abstractNumId w:val="38"/>
  </w:num>
  <w:num w:numId="13">
    <w:abstractNumId w:val="23"/>
  </w:num>
  <w:num w:numId="14">
    <w:abstractNumId w:val="18"/>
  </w:num>
  <w:num w:numId="15">
    <w:abstractNumId w:val="14"/>
  </w:num>
  <w:num w:numId="16">
    <w:abstractNumId w:val="34"/>
  </w:num>
  <w:num w:numId="17">
    <w:abstractNumId w:val="39"/>
  </w:num>
  <w:num w:numId="18">
    <w:abstractNumId w:val="7"/>
  </w:num>
  <w:num w:numId="19">
    <w:abstractNumId w:val="29"/>
  </w:num>
  <w:num w:numId="20">
    <w:abstractNumId w:val="6"/>
  </w:num>
  <w:num w:numId="21">
    <w:abstractNumId w:val="5"/>
  </w:num>
  <w:num w:numId="22">
    <w:abstractNumId w:val="15"/>
  </w:num>
  <w:num w:numId="23">
    <w:abstractNumId w:val="9"/>
  </w:num>
  <w:num w:numId="24">
    <w:abstractNumId w:val="2"/>
  </w:num>
  <w:num w:numId="25">
    <w:abstractNumId w:val="12"/>
  </w:num>
  <w:num w:numId="26">
    <w:abstractNumId w:val="20"/>
  </w:num>
  <w:num w:numId="27">
    <w:abstractNumId w:val="16"/>
  </w:num>
  <w:num w:numId="28">
    <w:abstractNumId w:val="27"/>
  </w:num>
  <w:num w:numId="29">
    <w:abstractNumId w:val="11"/>
  </w:num>
  <w:num w:numId="30">
    <w:abstractNumId w:val="0"/>
  </w:num>
  <w:num w:numId="31">
    <w:abstractNumId w:val="13"/>
  </w:num>
  <w:num w:numId="32">
    <w:abstractNumId w:val="1"/>
  </w:num>
  <w:num w:numId="33">
    <w:abstractNumId w:val="30"/>
  </w:num>
  <w:num w:numId="34">
    <w:abstractNumId w:val="33"/>
  </w:num>
  <w:num w:numId="35">
    <w:abstractNumId w:val="24"/>
  </w:num>
  <w:num w:numId="36">
    <w:abstractNumId w:val="31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7"/>
  </w:num>
  <w:num w:numId="40">
    <w:abstractNumId w:val="35"/>
  </w:num>
  <w:num w:numId="41">
    <w:abstractNumId w:val="25"/>
  </w:num>
  <w:num w:numId="42">
    <w:abstractNumId w:val="42"/>
  </w:num>
  <w:num w:numId="43">
    <w:abstractNumId w:val="36"/>
  </w:num>
  <w:num w:numId="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F9"/>
    <w:rsid w:val="0000645A"/>
    <w:rsid w:val="00006B30"/>
    <w:rsid w:val="00014538"/>
    <w:rsid w:val="00017D19"/>
    <w:rsid w:val="00020F13"/>
    <w:rsid w:val="000224AB"/>
    <w:rsid w:val="00023D7B"/>
    <w:rsid w:val="00025676"/>
    <w:rsid w:val="00032E95"/>
    <w:rsid w:val="00035BC5"/>
    <w:rsid w:val="000440CB"/>
    <w:rsid w:val="00046C7E"/>
    <w:rsid w:val="0004721B"/>
    <w:rsid w:val="000507CC"/>
    <w:rsid w:val="000555C1"/>
    <w:rsid w:val="000559D3"/>
    <w:rsid w:val="000614BF"/>
    <w:rsid w:val="0006168D"/>
    <w:rsid w:val="00070C4D"/>
    <w:rsid w:val="00074A58"/>
    <w:rsid w:val="00075806"/>
    <w:rsid w:val="000826FF"/>
    <w:rsid w:val="00082989"/>
    <w:rsid w:val="000913B2"/>
    <w:rsid w:val="00093E85"/>
    <w:rsid w:val="00096715"/>
    <w:rsid w:val="00096C0F"/>
    <w:rsid w:val="000A2664"/>
    <w:rsid w:val="000A29A0"/>
    <w:rsid w:val="000A32A9"/>
    <w:rsid w:val="000A35E7"/>
    <w:rsid w:val="000A4F0D"/>
    <w:rsid w:val="000A5E51"/>
    <w:rsid w:val="000B63CB"/>
    <w:rsid w:val="000C02B8"/>
    <w:rsid w:val="000C77C8"/>
    <w:rsid w:val="000D00E9"/>
    <w:rsid w:val="000D2A42"/>
    <w:rsid w:val="000E3160"/>
    <w:rsid w:val="000E3285"/>
    <w:rsid w:val="000F25B6"/>
    <w:rsid w:val="000F54F9"/>
    <w:rsid w:val="000F6522"/>
    <w:rsid w:val="00100179"/>
    <w:rsid w:val="00101C4D"/>
    <w:rsid w:val="00102462"/>
    <w:rsid w:val="001222B1"/>
    <w:rsid w:val="00124E01"/>
    <w:rsid w:val="00132E04"/>
    <w:rsid w:val="00136835"/>
    <w:rsid w:val="0014622C"/>
    <w:rsid w:val="001474A9"/>
    <w:rsid w:val="001500A2"/>
    <w:rsid w:val="00150EB7"/>
    <w:rsid w:val="00151529"/>
    <w:rsid w:val="0015349A"/>
    <w:rsid w:val="001549EA"/>
    <w:rsid w:val="00155D6D"/>
    <w:rsid w:val="00156986"/>
    <w:rsid w:val="0016056F"/>
    <w:rsid w:val="0016610F"/>
    <w:rsid w:val="00170A1F"/>
    <w:rsid w:val="0017472A"/>
    <w:rsid w:val="00176706"/>
    <w:rsid w:val="00180F23"/>
    <w:rsid w:val="00186159"/>
    <w:rsid w:val="001862EA"/>
    <w:rsid w:val="0018738C"/>
    <w:rsid w:val="00190BA5"/>
    <w:rsid w:val="00192168"/>
    <w:rsid w:val="001A0BE8"/>
    <w:rsid w:val="001A2201"/>
    <w:rsid w:val="001A3483"/>
    <w:rsid w:val="001A5A88"/>
    <w:rsid w:val="001B5A73"/>
    <w:rsid w:val="001E0295"/>
    <w:rsid w:val="001F18E5"/>
    <w:rsid w:val="001F6238"/>
    <w:rsid w:val="00200B6E"/>
    <w:rsid w:val="00201A57"/>
    <w:rsid w:val="002033BC"/>
    <w:rsid w:val="00213A23"/>
    <w:rsid w:val="00215B40"/>
    <w:rsid w:val="002216F2"/>
    <w:rsid w:val="002227EC"/>
    <w:rsid w:val="00223479"/>
    <w:rsid w:val="00224D44"/>
    <w:rsid w:val="00224FA5"/>
    <w:rsid w:val="0023516C"/>
    <w:rsid w:val="00235469"/>
    <w:rsid w:val="002453B6"/>
    <w:rsid w:val="00250015"/>
    <w:rsid w:val="0025660A"/>
    <w:rsid w:val="00260B62"/>
    <w:rsid w:val="002670F1"/>
    <w:rsid w:val="00273597"/>
    <w:rsid w:val="00275733"/>
    <w:rsid w:val="00276A89"/>
    <w:rsid w:val="002773CF"/>
    <w:rsid w:val="0028129A"/>
    <w:rsid w:val="00282019"/>
    <w:rsid w:val="00290E3C"/>
    <w:rsid w:val="00291AB9"/>
    <w:rsid w:val="002A1229"/>
    <w:rsid w:val="002B0C77"/>
    <w:rsid w:val="002B2CC8"/>
    <w:rsid w:val="002B4CDA"/>
    <w:rsid w:val="002B713E"/>
    <w:rsid w:val="002C504E"/>
    <w:rsid w:val="002C69CD"/>
    <w:rsid w:val="002D0CB1"/>
    <w:rsid w:val="002D4354"/>
    <w:rsid w:val="002E183E"/>
    <w:rsid w:val="002E29B2"/>
    <w:rsid w:val="002E441D"/>
    <w:rsid w:val="002E457E"/>
    <w:rsid w:val="002E5267"/>
    <w:rsid w:val="002E56C2"/>
    <w:rsid w:val="002E62CD"/>
    <w:rsid w:val="002F14D4"/>
    <w:rsid w:val="002F6DEA"/>
    <w:rsid w:val="00301A13"/>
    <w:rsid w:val="00304F93"/>
    <w:rsid w:val="00305D18"/>
    <w:rsid w:val="00310382"/>
    <w:rsid w:val="00314CF8"/>
    <w:rsid w:val="0032031E"/>
    <w:rsid w:val="00332250"/>
    <w:rsid w:val="00335BD6"/>
    <w:rsid w:val="0033670A"/>
    <w:rsid w:val="00336963"/>
    <w:rsid w:val="00345FC1"/>
    <w:rsid w:val="0035214B"/>
    <w:rsid w:val="00352543"/>
    <w:rsid w:val="00354A85"/>
    <w:rsid w:val="00355730"/>
    <w:rsid w:val="00357B2D"/>
    <w:rsid w:val="00365DF0"/>
    <w:rsid w:val="003677D0"/>
    <w:rsid w:val="0037051C"/>
    <w:rsid w:val="00370AD3"/>
    <w:rsid w:val="00372D81"/>
    <w:rsid w:val="00377795"/>
    <w:rsid w:val="0038489D"/>
    <w:rsid w:val="003871C4"/>
    <w:rsid w:val="003910C2"/>
    <w:rsid w:val="0039533A"/>
    <w:rsid w:val="00396127"/>
    <w:rsid w:val="00396AE1"/>
    <w:rsid w:val="00397769"/>
    <w:rsid w:val="00397CA5"/>
    <w:rsid w:val="003A38C6"/>
    <w:rsid w:val="003A4957"/>
    <w:rsid w:val="003A5B08"/>
    <w:rsid w:val="003A72EF"/>
    <w:rsid w:val="003A751C"/>
    <w:rsid w:val="003B0429"/>
    <w:rsid w:val="003B0EB0"/>
    <w:rsid w:val="003B60EB"/>
    <w:rsid w:val="003C0282"/>
    <w:rsid w:val="003C1A26"/>
    <w:rsid w:val="003C629F"/>
    <w:rsid w:val="003C6687"/>
    <w:rsid w:val="003C6945"/>
    <w:rsid w:val="003D54F4"/>
    <w:rsid w:val="003D6905"/>
    <w:rsid w:val="003E0A5E"/>
    <w:rsid w:val="003F01D5"/>
    <w:rsid w:val="003F15F7"/>
    <w:rsid w:val="003F33F6"/>
    <w:rsid w:val="003F6BAC"/>
    <w:rsid w:val="00403D7C"/>
    <w:rsid w:val="00406CDF"/>
    <w:rsid w:val="00407FF5"/>
    <w:rsid w:val="00413F64"/>
    <w:rsid w:val="004143C1"/>
    <w:rsid w:val="004159A9"/>
    <w:rsid w:val="00420C93"/>
    <w:rsid w:val="00421C59"/>
    <w:rsid w:val="00422859"/>
    <w:rsid w:val="00430DC2"/>
    <w:rsid w:val="00431869"/>
    <w:rsid w:val="00437F39"/>
    <w:rsid w:val="004476F4"/>
    <w:rsid w:val="00450840"/>
    <w:rsid w:val="00450C4E"/>
    <w:rsid w:val="0045118B"/>
    <w:rsid w:val="004547B6"/>
    <w:rsid w:val="004577A3"/>
    <w:rsid w:val="00457DEA"/>
    <w:rsid w:val="00462544"/>
    <w:rsid w:val="00462E74"/>
    <w:rsid w:val="00465C50"/>
    <w:rsid w:val="004674FF"/>
    <w:rsid w:val="00475408"/>
    <w:rsid w:val="00487842"/>
    <w:rsid w:val="00491019"/>
    <w:rsid w:val="00494184"/>
    <w:rsid w:val="0049606B"/>
    <w:rsid w:val="004A0013"/>
    <w:rsid w:val="004A5B8D"/>
    <w:rsid w:val="004A6DEE"/>
    <w:rsid w:val="004B0258"/>
    <w:rsid w:val="004B1A01"/>
    <w:rsid w:val="004B24CD"/>
    <w:rsid w:val="004B5C9A"/>
    <w:rsid w:val="004C10A7"/>
    <w:rsid w:val="004C2BEC"/>
    <w:rsid w:val="004C53D4"/>
    <w:rsid w:val="004C7ECF"/>
    <w:rsid w:val="004D674D"/>
    <w:rsid w:val="004D7F5D"/>
    <w:rsid w:val="004E1326"/>
    <w:rsid w:val="004E23A0"/>
    <w:rsid w:val="004F0CED"/>
    <w:rsid w:val="004F48B8"/>
    <w:rsid w:val="004F6211"/>
    <w:rsid w:val="004F6C50"/>
    <w:rsid w:val="005122B2"/>
    <w:rsid w:val="005148A7"/>
    <w:rsid w:val="005214C2"/>
    <w:rsid w:val="00527091"/>
    <w:rsid w:val="00536743"/>
    <w:rsid w:val="00536F27"/>
    <w:rsid w:val="005374B7"/>
    <w:rsid w:val="00537E32"/>
    <w:rsid w:val="00544830"/>
    <w:rsid w:val="00545D9B"/>
    <w:rsid w:val="00546E40"/>
    <w:rsid w:val="00550D8D"/>
    <w:rsid w:val="005533DA"/>
    <w:rsid w:val="00563CF2"/>
    <w:rsid w:val="00565407"/>
    <w:rsid w:val="00572DA2"/>
    <w:rsid w:val="0057658D"/>
    <w:rsid w:val="005810FD"/>
    <w:rsid w:val="0058372C"/>
    <w:rsid w:val="0058595A"/>
    <w:rsid w:val="0058711A"/>
    <w:rsid w:val="005909C1"/>
    <w:rsid w:val="0059408F"/>
    <w:rsid w:val="005A035C"/>
    <w:rsid w:val="005A0FD2"/>
    <w:rsid w:val="005A1FDB"/>
    <w:rsid w:val="005A7349"/>
    <w:rsid w:val="005B144B"/>
    <w:rsid w:val="005B7E47"/>
    <w:rsid w:val="005C1844"/>
    <w:rsid w:val="005D2721"/>
    <w:rsid w:val="005D40C1"/>
    <w:rsid w:val="005D5357"/>
    <w:rsid w:val="005E02D5"/>
    <w:rsid w:val="005E0323"/>
    <w:rsid w:val="005E51DB"/>
    <w:rsid w:val="005E669F"/>
    <w:rsid w:val="006018B6"/>
    <w:rsid w:val="006018D5"/>
    <w:rsid w:val="006055B6"/>
    <w:rsid w:val="006105B4"/>
    <w:rsid w:val="006105C2"/>
    <w:rsid w:val="00610CB0"/>
    <w:rsid w:val="00615879"/>
    <w:rsid w:val="006178BE"/>
    <w:rsid w:val="00624E59"/>
    <w:rsid w:val="006264B9"/>
    <w:rsid w:val="006315F3"/>
    <w:rsid w:val="006366C3"/>
    <w:rsid w:val="0063691B"/>
    <w:rsid w:val="00637108"/>
    <w:rsid w:val="00640241"/>
    <w:rsid w:val="00647F59"/>
    <w:rsid w:val="00652405"/>
    <w:rsid w:val="00661158"/>
    <w:rsid w:val="006657FC"/>
    <w:rsid w:val="00666018"/>
    <w:rsid w:val="00667D64"/>
    <w:rsid w:val="00675F93"/>
    <w:rsid w:val="00677738"/>
    <w:rsid w:val="00682655"/>
    <w:rsid w:val="006906F3"/>
    <w:rsid w:val="00691346"/>
    <w:rsid w:val="00691923"/>
    <w:rsid w:val="00694436"/>
    <w:rsid w:val="006A3D21"/>
    <w:rsid w:val="006B2533"/>
    <w:rsid w:val="006B2585"/>
    <w:rsid w:val="006B3C49"/>
    <w:rsid w:val="006B5EE7"/>
    <w:rsid w:val="006C10B1"/>
    <w:rsid w:val="006C27B1"/>
    <w:rsid w:val="006C294C"/>
    <w:rsid w:val="006C2E2E"/>
    <w:rsid w:val="006C54E1"/>
    <w:rsid w:val="006C5D93"/>
    <w:rsid w:val="006D1C17"/>
    <w:rsid w:val="006E067F"/>
    <w:rsid w:val="006E51D7"/>
    <w:rsid w:val="006E5297"/>
    <w:rsid w:val="006E611E"/>
    <w:rsid w:val="006F20B4"/>
    <w:rsid w:val="006F2A94"/>
    <w:rsid w:val="006F4FCD"/>
    <w:rsid w:val="006F7640"/>
    <w:rsid w:val="006F787B"/>
    <w:rsid w:val="00700D3E"/>
    <w:rsid w:val="00716CA4"/>
    <w:rsid w:val="00721D55"/>
    <w:rsid w:val="00723A0F"/>
    <w:rsid w:val="00726D36"/>
    <w:rsid w:val="00733204"/>
    <w:rsid w:val="00733B25"/>
    <w:rsid w:val="00736527"/>
    <w:rsid w:val="0074372C"/>
    <w:rsid w:val="00755F0E"/>
    <w:rsid w:val="00762B0B"/>
    <w:rsid w:val="00764ABB"/>
    <w:rsid w:val="00764D8E"/>
    <w:rsid w:val="007728D5"/>
    <w:rsid w:val="00786164"/>
    <w:rsid w:val="0078676E"/>
    <w:rsid w:val="00792743"/>
    <w:rsid w:val="00792A95"/>
    <w:rsid w:val="00795B6F"/>
    <w:rsid w:val="00796448"/>
    <w:rsid w:val="007A031E"/>
    <w:rsid w:val="007A247F"/>
    <w:rsid w:val="007B1533"/>
    <w:rsid w:val="007B16A2"/>
    <w:rsid w:val="007B1DB6"/>
    <w:rsid w:val="007B40C8"/>
    <w:rsid w:val="007C0074"/>
    <w:rsid w:val="007C1B64"/>
    <w:rsid w:val="007C23B8"/>
    <w:rsid w:val="007C488E"/>
    <w:rsid w:val="007D00F1"/>
    <w:rsid w:val="007D4455"/>
    <w:rsid w:val="007E0BFF"/>
    <w:rsid w:val="007E29E3"/>
    <w:rsid w:val="007E531E"/>
    <w:rsid w:val="007F712F"/>
    <w:rsid w:val="008021F0"/>
    <w:rsid w:val="00816972"/>
    <w:rsid w:val="008234F7"/>
    <w:rsid w:val="00824F45"/>
    <w:rsid w:val="008267F0"/>
    <w:rsid w:val="008341A3"/>
    <w:rsid w:val="00834872"/>
    <w:rsid w:val="008415D5"/>
    <w:rsid w:val="00841FC5"/>
    <w:rsid w:val="00847786"/>
    <w:rsid w:val="00852166"/>
    <w:rsid w:val="0085780C"/>
    <w:rsid w:val="00857DF4"/>
    <w:rsid w:val="0086544C"/>
    <w:rsid w:val="0086573E"/>
    <w:rsid w:val="00866105"/>
    <w:rsid w:val="00872712"/>
    <w:rsid w:val="00874D32"/>
    <w:rsid w:val="00875D82"/>
    <w:rsid w:val="00881F96"/>
    <w:rsid w:val="00883FA6"/>
    <w:rsid w:val="0088594A"/>
    <w:rsid w:val="0089398C"/>
    <w:rsid w:val="008A19AD"/>
    <w:rsid w:val="008A2291"/>
    <w:rsid w:val="008A3B66"/>
    <w:rsid w:val="008A611F"/>
    <w:rsid w:val="008A7988"/>
    <w:rsid w:val="008A7A71"/>
    <w:rsid w:val="008B3958"/>
    <w:rsid w:val="008B4BFE"/>
    <w:rsid w:val="008B56AF"/>
    <w:rsid w:val="008B658D"/>
    <w:rsid w:val="008B6FF4"/>
    <w:rsid w:val="008C2E1B"/>
    <w:rsid w:val="008C683B"/>
    <w:rsid w:val="008D1C6E"/>
    <w:rsid w:val="008D518F"/>
    <w:rsid w:val="008D62EC"/>
    <w:rsid w:val="008F0F68"/>
    <w:rsid w:val="008F3DB6"/>
    <w:rsid w:val="00901D01"/>
    <w:rsid w:val="00904466"/>
    <w:rsid w:val="009047DD"/>
    <w:rsid w:val="00907784"/>
    <w:rsid w:val="00907954"/>
    <w:rsid w:val="0091244A"/>
    <w:rsid w:val="00912F88"/>
    <w:rsid w:val="00914951"/>
    <w:rsid w:val="009165D1"/>
    <w:rsid w:val="009238B8"/>
    <w:rsid w:val="00924730"/>
    <w:rsid w:val="00925C50"/>
    <w:rsid w:val="009300D1"/>
    <w:rsid w:val="009377E6"/>
    <w:rsid w:val="00943D41"/>
    <w:rsid w:val="009441E7"/>
    <w:rsid w:val="0094516E"/>
    <w:rsid w:val="00960A48"/>
    <w:rsid w:val="00964361"/>
    <w:rsid w:val="009668E1"/>
    <w:rsid w:val="009727A4"/>
    <w:rsid w:val="00972EE8"/>
    <w:rsid w:val="00974B53"/>
    <w:rsid w:val="00980E02"/>
    <w:rsid w:val="00983F8F"/>
    <w:rsid w:val="00984507"/>
    <w:rsid w:val="00987112"/>
    <w:rsid w:val="00992346"/>
    <w:rsid w:val="00992571"/>
    <w:rsid w:val="0099394F"/>
    <w:rsid w:val="009A2ED2"/>
    <w:rsid w:val="009A72B3"/>
    <w:rsid w:val="009B3099"/>
    <w:rsid w:val="009B5A4C"/>
    <w:rsid w:val="009C3011"/>
    <w:rsid w:val="009C6175"/>
    <w:rsid w:val="009C6290"/>
    <w:rsid w:val="009D15C2"/>
    <w:rsid w:val="009D7433"/>
    <w:rsid w:val="009E0CBB"/>
    <w:rsid w:val="009F2188"/>
    <w:rsid w:val="009F2612"/>
    <w:rsid w:val="00A005AD"/>
    <w:rsid w:val="00A027F7"/>
    <w:rsid w:val="00A039DC"/>
    <w:rsid w:val="00A0657F"/>
    <w:rsid w:val="00A07548"/>
    <w:rsid w:val="00A07E12"/>
    <w:rsid w:val="00A12FFE"/>
    <w:rsid w:val="00A1430A"/>
    <w:rsid w:val="00A14467"/>
    <w:rsid w:val="00A22778"/>
    <w:rsid w:val="00A25BD5"/>
    <w:rsid w:val="00A329F2"/>
    <w:rsid w:val="00A41F75"/>
    <w:rsid w:val="00A43BF8"/>
    <w:rsid w:val="00A468A9"/>
    <w:rsid w:val="00A529B5"/>
    <w:rsid w:val="00A55672"/>
    <w:rsid w:val="00A63787"/>
    <w:rsid w:val="00A66327"/>
    <w:rsid w:val="00A70FB6"/>
    <w:rsid w:val="00A727F3"/>
    <w:rsid w:val="00A74866"/>
    <w:rsid w:val="00A760A7"/>
    <w:rsid w:val="00A76A81"/>
    <w:rsid w:val="00A817EE"/>
    <w:rsid w:val="00A961AB"/>
    <w:rsid w:val="00A96534"/>
    <w:rsid w:val="00AA0D7A"/>
    <w:rsid w:val="00AA1E23"/>
    <w:rsid w:val="00AB0F37"/>
    <w:rsid w:val="00AB1C05"/>
    <w:rsid w:val="00AB55A3"/>
    <w:rsid w:val="00AB6B21"/>
    <w:rsid w:val="00AB72AD"/>
    <w:rsid w:val="00AC0162"/>
    <w:rsid w:val="00AC1A64"/>
    <w:rsid w:val="00AC35F2"/>
    <w:rsid w:val="00AC53D5"/>
    <w:rsid w:val="00AC7BA8"/>
    <w:rsid w:val="00AD7EDC"/>
    <w:rsid w:val="00AE04EE"/>
    <w:rsid w:val="00AE1F64"/>
    <w:rsid w:val="00AE3611"/>
    <w:rsid w:val="00AE37CF"/>
    <w:rsid w:val="00AE5C27"/>
    <w:rsid w:val="00AF43B7"/>
    <w:rsid w:val="00AF43E7"/>
    <w:rsid w:val="00AF6B7C"/>
    <w:rsid w:val="00AF7DA5"/>
    <w:rsid w:val="00B00B8B"/>
    <w:rsid w:val="00B0405D"/>
    <w:rsid w:val="00B10D51"/>
    <w:rsid w:val="00B116B3"/>
    <w:rsid w:val="00B17212"/>
    <w:rsid w:val="00B17771"/>
    <w:rsid w:val="00B17787"/>
    <w:rsid w:val="00B203D8"/>
    <w:rsid w:val="00B255E8"/>
    <w:rsid w:val="00B308A8"/>
    <w:rsid w:val="00B31636"/>
    <w:rsid w:val="00B3217E"/>
    <w:rsid w:val="00B32F91"/>
    <w:rsid w:val="00B334A3"/>
    <w:rsid w:val="00B40A7C"/>
    <w:rsid w:val="00B42A8A"/>
    <w:rsid w:val="00B4346C"/>
    <w:rsid w:val="00B478F0"/>
    <w:rsid w:val="00B539D9"/>
    <w:rsid w:val="00B53EB0"/>
    <w:rsid w:val="00B636A7"/>
    <w:rsid w:val="00B677B8"/>
    <w:rsid w:val="00B678BC"/>
    <w:rsid w:val="00B7026D"/>
    <w:rsid w:val="00B77072"/>
    <w:rsid w:val="00B779D4"/>
    <w:rsid w:val="00B86804"/>
    <w:rsid w:val="00B86B50"/>
    <w:rsid w:val="00B90602"/>
    <w:rsid w:val="00B911E8"/>
    <w:rsid w:val="00B95DCC"/>
    <w:rsid w:val="00BA4417"/>
    <w:rsid w:val="00BA7D38"/>
    <w:rsid w:val="00BB2204"/>
    <w:rsid w:val="00BB4B3B"/>
    <w:rsid w:val="00BB5880"/>
    <w:rsid w:val="00BC1054"/>
    <w:rsid w:val="00BC7FBD"/>
    <w:rsid w:val="00BD070E"/>
    <w:rsid w:val="00BF34F1"/>
    <w:rsid w:val="00BF3635"/>
    <w:rsid w:val="00BF3D62"/>
    <w:rsid w:val="00C01AD2"/>
    <w:rsid w:val="00C05845"/>
    <w:rsid w:val="00C071F0"/>
    <w:rsid w:val="00C17A4D"/>
    <w:rsid w:val="00C27A7D"/>
    <w:rsid w:val="00C30D7F"/>
    <w:rsid w:val="00C3569D"/>
    <w:rsid w:val="00C36DA3"/>
    <w:rsid w:val="00C42B0F"/>
    <w:rsid w:val="00C45F7E"/>
    <w:rsid w:val="00C460B8"/>
    <w:rsid w:val="00C530A1"/>
    <w:rsid w:val="00C53E7E"/>
    <w:rsid w:val="00C632B1"/>
    <w:rsid w:val="00C63E71"/>
    <w:rsid w:val="00C70715"/>
    <w:rsid w:val="00C70E7E"/>
    <w:rsid w:val="00C73A7C"/>
    <w:rsid w:val="00C80161"/>
    <w:rsid w:val="00C846A2"/>
    <w:rsid w:val="00C84C64"/>
    <w:rsid w:val="00C85BC4"/>
    <w:rsid w:val="00C87E87"/>
    <w:rsid w:val="00C96770"/>
    <w:rsid w:val="00C97F90"/>
    <w:rsid w:val="00CA0573"/>
    <w:rsid w:val="00CA7C83"/>
    <w:rsid w:val="00CB22A2"/>
    <w:rsid w:val="00CB46CF"/>
    <w:rsid w:val="00CB6BDC"/>
    <w:rsid w:val="00CC4120"/>
    <w:rsid w:val="00CC6044"/>
    <w:rsid w:val="00CC78EE"/>
    <w:rsid w:val="00CD164F"/>
    <w:rsid w:val="00CF431B"/>
    <w:rsid w:val="00D02741"/>
    <w:rsid w:val="00D02F56"/>
    <w:rsid w:val="00D05DC3"/>
    <w:rsid w:val="00D12896"/>
    <w:rsid w:val="00D14BB3"/>
    <w:rsid w:val="00D21568"/>
    <w:rsid w:val="00D24B3A"/>
    <w:rsid w:val="00D27478"/>
    <w:rsid w:val="00D34445"/>
    <w:rsid w:val="00D43C43"/>
    <w:rsid w:val="00D52BA7"/>
    <w:rsid w:val="00D55260"/>
    <w:rsid w:val="00D61169"/>
    <w:rsid w:val="00D65AE1"/>
    <w:rsid w:val="00D712B4"/>
    <w:rsid w:val="00D720D3"/>
    <w:rsid w:val="00D72AC3"/>
    <w:rsid w:val="00D73389"/>
    <w:rsid w:val="00D736BC"/>
    <w:rsid w:val="00D828B3"/>
    <w:rsid w:val="00D84D99"/>
    <w:rsid w:val="00D86637"/>
    <w:rsid w:val="00D917D2"/>
    <w:rsid w:val="00D923F2"/>
    <w:rsid w:val="00D94AE7"/>
    <w:rsid w:val="00DA3F65"/>
    <w:rsid w:val="00DA3FDC"/>
    <w:rsid w:val="00DB2715"/>
    <w:rsid w:val="00DB5B47"/>
    <w:rsid w:val="00DB5DA1"/>
    <w:rsid w:val="00DB7CED"/>
    <w:rsid w:val="00DD5D29"/>
    <w:rsid w:val="00DD6931"/>
    <w:rsid w:val="00DD708B"/>
    <w:rsid w:val="00DE049A"/>
    <w:rsid w:val="00DE0C68"/>
    <w:rsid w:val="00DE73CF"/>
    <w:rsid w:val="00DF3BC1"/>
    <w:rsid w:val="00E01032"/>
    <w:rsid w:val="00E02245"/>
    <w:rsid w:val="00E06A19"/>
    <w:rsid w:val="00E06A9B"/>
    <w:rsid w:val="00E07749"/>
    <w:rsid w:val="00E22E84"/>
    <w:rsid w:val="00E247C3"/>
    <w:rsid w:val="00E26194"/>
    <w:rsid w:val="00E32B5A"/>
    <w:rsid w:val="00E40101"/>
    <w:rsid w:val="00E45E05"/>
    <w:rsid w:val="00E468E3"/>
    <w:rsid w:val="00E63A5F"/>
    <w:rsid w:val="00E721F6"/>
    <w:rsid w:val="00E7259E"/>
    <w:rsid w:val="00E83E90"/>
    <w:rsid w:val="00E85ABB"/>
    <w:rsid w:val="00E92EB0"/>
    <w:rsid w:val="00E93014"/>
    <w:rsid w:val="00E95291"/>
    <w:rsid w:val="00EA05B6"/>
    <w:rsid w:val="00EA0791"/>
    <w:rsid w:val="00EA13FC"/>
    <w:rsid w:val="00EA1B7C"/>
    <w:rsid w:val="00EA3C7F"/>
    <w:rsid w:val="00EA717F"/>
    <w:rsid w:val="00EB081D"/>
    <w:rsid w:val="00EB3793"/>
    <w:rsid w:val="00EC22BD"/>
    <w:rsid w:val="00EC4B07"/>
    <w:rsid w:val="00ED1FBD"/>
    <w:rsid w:val="00ED326B"/>
    <w:rsid w:val="00ED5D61"/>
    <w:rsid w:val="00EE1F28"/>
    <w:rsid w:val="00EE2655"/>
    <w:rsid w:val="00EE5118"/>
    <w:rsid w:val="00EE6F27"/>
    <w:rsid w:val="00EE7F5D"/>
    <w:rsid w:val="00F0195E"/>
    <w:rsid w:val="00F02DBD"/>
    <w:rsid w:val="00F04CD9"/>
    <w:rsid w:val="00F04ED6"/>
    <w:rsid w:val="00F058DF"/>
    <w:rsid w:val="00F13033"/>
    <w:rsid w:val="00F14B8D"/>
    <w:rsid w:val="00F22619"/>
    <w:rsid w:val="00F2456A"/>
    <w:rsid w:val="00F27085"/>
    <w:rsid w:val="00F3297D"/>
    <w:rsid w:val="00F3374F"/>
    <w:rsid w:val="00F40973"/>
    <w:rsid w:val="00F420F1"/>
    <w:rsid w:val="00F43483"/>
    <w:rsid w:val="00F46094"/>
    <w:rsid w:val="00F5799C"/>
    <w:rsid w:val="00F6455D"/>
    <w:rsid w:val="00F65803"/>
    <w:rsid w:val="00F702C4"/>
    <w:rsid w:val="00F72631"/>
    <w:rsid w:val="00F7676E"/>
    <w:rsid w:val="00F83596"/>
    <w:rsid w:val="00F84219"/>
    <w:rsid w:val="00F90531"/>
    <w:rsid w:val="00F908EB"/>
    <w:rsid w:val="00F91B89"/>
    <w:rsid w:val="00F9670C"/>
    <w:rsid w:val="00F97CB7"/>
    <w:rsid w:val="00FA3E39"/>
    <w:rsid w:val="00FA65ED"/>
    <w:rsid w:val="00FA7BA3"/>
    <w:rsid w:val="00FB04CC"/>
    <w:rsid w:val="00FB3937"/>
    <w:rsid w:val="00FB55BB"/>
    <w:rsid w:val="00FB7705"/>
    <w:rsid w:val="00FC5768"/>
    <w:rsid w:val="00FC77DC"/>
    <w:rsid w:val="00FC7F51"/>
    <w:rsid w:val="00FD2360"/>
    <w:rsid w:val="00FD4830"/>
    <w:rsid w:val="00FE21B7"/>
    <w:rsid w:val="00FE5E28"/>
    <w:rsid w:val="00FE636D"/>
    <w:rsid w:val="00FF0E52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6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4BB3"/>
    <w:pPr>
      <w:keepNext/>
      <w:keepLines/>
      <w:pageBreakBefore/>
      <w:spacing w:after="120"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4BB3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0C77"/>
    <w:pPr>
      <w:keepNext/>
      <w:keepLines/>
      <w:spacing w:before="120" w:after="120"/>
      <w:jc w:val="center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02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2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4BB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14BB3"/>
    <w:rPr>
      <w:rFonts w:ascii="Times New Roman" w:eastAsiaTheme="majorEastAsia" w:hAnsi="Times New Roman" w:cstheme="majorBidi"/>
      <w:b/>
      <w:sz w:val="28"/>
      <w:szCs w:val="26"/>
    </w:rPr>
  </w:style>
  <w:style w:type="paragraph" w:styleId="a4">
    <w:name w:val="List Paragraph"/>
    <w:aliases w:val="мой,ПАРАГРАФ,List Paragraph,Абзац списка1"/>
    <w:basedOn w:val="a"/>
    <w:link w:val="a5"/>
    <w:uiPriority w:val="34"/>
    <w:qFormat/>
    <w:rsid w:val="00B478F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0C77"/>
    <w:rPr>
      <w:rFonts w:ascii="Times New Roman" w:eastAsiaTheme="majorEastAsia" w:hAnsi="Times New Roman" w:cstheme="majorBidi"/>
      <w:b/>
      <w:i/>
      <w:sz w:val="28"/>
      <w:szCs w:val="24"/>
    </w:rPr>
  </w:style>
  <w:style w:type="paragraph" w:customStyle="1" w:styleId="a6">
    <w:name w:val="Таблица ГП"/>
    <w:basedOn w:val="a"/>
    <w:next w:val="a"/>
    <w:link w:val="a7"/>
    <w:qFormat/>
    <w:rsid w:val="00B90602"/>
    <w:pPr>
      <w:spacing w:before="120" w:line="276" w:lineRule="auto"/>
      <w:ind w:firstLine="0"/>
      <w:jc w:val="center"/>
    </w:pPr>
    <w:rPr>
      <w:rFonts w:eastAsia="Times New Roman" w:cs="Times New Roman"/>
      <w:i/>
      <w:szCs w:val="20"/>
      <w:lang w:eastAsia="ru-RU"/>
    </w:rPr>
  </w:style>
  <w:style w:type="character" w:customStyle="1" w:styleId="a7">
    <w:name w:val="Таблица ГП Знак"/>
    <w:link w:val="a6"/>
    <w:rsid w:val="00B9060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Emphasis"/>
    <w:aliases w:val="заголовок таблиц"/>
    <w:basedOn w:val="a0"/>
    <w:uiPriority w:val="20"/>
    <w:qFormat/>
    <w:rsid w:val="00677738"/>
    <w:rPr>
      <w:rFonts w:ascii="Times New Roman" w:hAnsi="Times New Roman"/>
      <w:b/>
      <w:iCs/>
      <w:spacing w:val="4"/>
      <w:sz w:val="28"/>
      <w:bdr w:val="none" w:sz="0" w:space="0" w:color="auto"/>
    </w:rPr>
  </w:style>
  <w:style w:type="character" w:customStyle="1" w:styleId="FontStyle67">
    <w:name w:val="Font Style67"/>
    <w:basedOn w:val="a0"/>
    <w:rsid w:val="006C5D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basedOn w:val="a0"/>
    <w:rsid w:val="006C5D93"/>
    <w:rPr>
      <w:rFonts w:ascii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6C5D93"/>
    <w:rPr>
      <w:rFonts w:ascii="Georgia" w:hAnsi="Georgia" w:cs="Georgia"/>
      <w:b/>
      <w:bCs/>
      <w:sz w:val="22"/>
      <w:szCs w:val="22"/>
    </w:rPr>
  </w:style>
  <w:style w:type="paragraph" w:customStyle="1" w:styleId="Style34">
    <w:name w:val="Style34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rsid w:val="006C5D93"/>
    <w:rPr>
      <w:rFonts w:ascii="Sylfaen" w:hAnsi="Sylfaen" w:cs="Sylfaen"/>
      <w:b/>
      <w:bCs/>
      <w:spacing w:val="20"/>
      <w:sz w:val="22"/>
      <w:szCs w:val="22"/>
    </w:rPr>
  </w:style>
  <w:style w:type="paragraph" w:customStyle="1" w:styleId="Style25">
    <w:name w:val="Style25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F4F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4FCD"/>
    <w:rPr>
      <w:rFonts w:ascii="Times New Roman" w:hAnsi="Times New Roman"/>
      <w:sz w:val="28"/>
    </w:rPr>
  </w:style>
  <w:style w:type="paragraph" w:styleId="ab">
    <w:name w:val="footer"/>
    <w:basedOn w:val="a"/>
    <w:link w:val="ac"/>
    <w:unhideWhenUsed/>
    <w:rsid w:val="006F4F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4FCD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unhideWhenUsed/>
    <w:qFormat/>
    <w:rsid w:val="006F4FCD"/>
    <w:pPr>
      <w:pageBreakBefore w:val="0"/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F6211"/>
    <w:pPr>
      <w:tabs>
        <w:tab w:val="left" w:pos="1320"/>
        <w:tab w:val="right" w:leader="dot" w:pos="9911"/>
      </w:tabs>
      <w:ind w:right="283"/>
    </w:pPr>
  </w:style>
  <w:style w:type="paragraph" w:styleId="21">
    <w:name w:val="toc 2"/>
    <w:basedOn w:val="a"/>
    <w:next w:val="a"/>
    <w:autoRedefine/>
    <w:uiPriority w:val="39"/>
    <w:unhideWhenUsed/>
    <w:rsid w:val="004F6211"/>
    <w:pPr>
      <w:tabs>
        <w:tab w:val="left" w:pos="1540"/>
        <w:tab w:val="right" w:leader="dot" w:pos="9923"/>
      </w:tabs>
      <w:ind w:right="283"/>
    </w:pPr>
  </w:style>
  <w:style w:type="paragraph" w:styleId="31">
    <w:name w:val="toc 3"/>
    <w:basedOn w:val="a"/>
    <w:next w:val="a"/>
    <w:autoRedefine/>
    <w:uiPriority w:val="39"/>
    <w:unhideWhenUsed/>
    <w:rsid w:val="006F4FCD"/>
    <w:pPr>
      <w:spacing w:after="100"/>
      <w:ind w:left="560"/>
    </w:pPr>
  </w:style>
  <w:style w:type="character" w:styleId="ae">
    <w:name w:val="Hyperlink"/>
    <w:basedOn w:val="a0"/>
    <w:uiPriority w:val="99"/>
    <w:unhideWhenUsed/>
    <w:rsid w:val="006F4FCD"/>
    <w:rPr>
      <w:color w:val="0563C1" w:themeColor="hyperlink"/>
      <w:u w:val="single"/>
    </w:rPr>
  </w:style>
  <w:style w:type="character" w:styleId="af">
    <w:name w:val="Intense Emphasis"/>
    <w:basedOn w:val="a0"/>
    <w:uiPriority w:val="21"/>
    <w:qFormat/>
    <w:rsid w:val="00DD6931"/>
    <w:rPr>
      <w:i/>
      <w:iCs/>
      <w:color w:val="5B9BD5" w:themeColor="accent1"/>
    </w:rPr>
  </w:style>
  <w:style w:type="paragraph" w:customStyle="1" w:styleId="af0">
    <w:name w:val="Номер таблицы"/>
    <w:basedOn w:val="a6"/>
    <w:qFormat/>
    <w:rsid w:val="00DD6931"/>
    <w:pPr>
      <w:jc w:val="right"/>
    </w:pPr>
    <w:rPr>
      <w:i w:val="0"/>
    </w:rPr>
  </w:style>
  <w:style w:type="paragraph" w:customStyle="1" w:styleId="Default">
    <w:name w:val="Default"/>
    <w:rsid w:val="00FA3E3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0A35E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B025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0258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4B025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0258"/>
    <w:rPr>
      <w:rFonts w:ascii="Tahoma" w:hAnsi="Tahoma" w:cs="Tahoma"/>
      <w:sz w:val="16"/>
      <w:szCs w:val="16"/>
    </w:rPr>
  </w:style>
  <w:style w:type="paragraph" w:customStyle="1" w:styleId="S">
    <w:name w:val="S_Обычный"/>
    <w:basedOn w:val="a"/>
    <w:link w:val="S0"/>
    <w:qFormat/>
    <w:rsid w:val="004B0258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_Обычный Знак"/>
    <w:basedOn w:val="a0"/>
    <w:link w:val="S"/>
    <w:rsid w:val="004B0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B0258"/>
    <w:rPr>
      <w:rFonts w:ascii="Times New Roman" w:hAnsi="Times New Roman" w:cs="Times New Roman"/>
      <w:sz w:val="22"/>
      <w:szCs w:val="22"/>
    </w:rPr>
  </w:style>
  <w:style w:type="character" w:customStyle="1" w:styleId="a5">
    <w:name w:val="Абзац списка Знак"/>
    <w:aliases w:val="мой Знак,ПАРАГРАФ Знак,List Paragraph Знак,Абзац списка1 Знак"/>
    <w:basedOn w:val="a0"/>
    <w:link w:val="a4"/>
    <w:uiPriority w:val="34"/>
    <w:locked/>
    <w:rsid w:val="004B0258"/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4B0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4B02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B0258"/>
  </w:style>
  <w:style w:type="character" w:styleId="af5">
    <w:name w:val="annotation reference"/>
    <w:basedOn w:val="a0"/>
    <w:uiPriority w:val="99"/>
    <w:semiHidden/>
    <w:unhideWhenUsed/>
    <w:rsid w:val="004B025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B025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B0258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B025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B0258"/>
    <w:rPr>
      <w:rFonts w:ascii="Times New Roman" w:hAnsi="Times New Roman"/>
      <w:b/>
      <w:bCs/>
      <w:sz w:val="20"/>
      <w:szCs w:val="20"/>
    </w:rPr>
  </w:style>
  <w:style w:type="paragraph" w:customStyle="1" w:styleId="afa">
    <w:name w:val="Таблица шапка"/>
    <w:basedOn w:val="a"/>
    <w:qFormat/>
    <w:rsid w:val="004B0258"/>
    <w:pPr>
      <w:ind w:firstLine="0"/>
      <w:jc w:val="center"/>
    </w:pPr>
    <w:rPr>
      <w:rFonts w:eastAsia="Times New Roman" w:cs="Times New Roman"/>
      <w:b/>
      <w:bCs/>
      <w:sz w:val="24"/>
      <w:szCs w:val="20"/>
      <w:lang w:eastAsia="ru-RU"/>
    </w:rPr>
  </w:style>
  <w:style w:type="character" w:styleId="afb">
    <w:name w:val="Strong"/>
    <w:basedOn w:val="a0"/>
    <w:uiPriority w:val="22"/>
    <w:qFormat/>
    <w:rsid w:val="004B0258"/>
    <w:rPr>
      <w:b/>
      <w:bCs/>
    </w:rPr>
  </w:style>
  <w:style w:type="paragraph" w:styleId="afc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Основной текст 21,Iniiaiie oaeno 1"/>
    <w:basedOn w:val="a"/>
    <w:link w:val="afd"/>
    <w:rsid w:val="004B0258"/>
    <w:pPr>
      <w:spacing w:line="288" w:lineRule="auto"/>
    </w:pPr>
    <w:rPr>
      <w:rFonts w:eastAsia="Times New Roman" w:cs="Times New Roman"/>
      <w:szCs w:val="24"/>
      <w:lang w:eastAsia="ru-RU"/>
    </w:rPr>
  </w:style>
  <w:style w:type="character" w:customStyle="1" w:styleId="afd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0"/>
    <w:link w:val="afc"/>
    <w:rsid w:val="004B02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Title"/>
    <w:aliases w:val="обычный2,Название таблиц"/>
    <w:basedOn w:val="a"/>
    <w:next w:val="a"/>
    <w:link w:val="aff"/>
    <w:uiPriority w:val="10"/>
    <w:qFormat/>
    <w:rsid w:val="004B0258"/>
    <w:pPr>
      <w:spacing w:after="120"/>
      <w:jc w:val="center"/>
      <w:outlineLvl w:val="0"/>
    </w:pPr>
    <w:rPr>
      <w:rFonts w:eastAsia="Times New Roman" w:cs="Times New Roman"/>
      <w:bCs/>
      <w:kern w:val="28"/>
      <w:szCs w:val="32"/>
    </w:rPr>
  </w:style>
  <w:style w:type="character" w:customStyle="1" w:styleId="aff">
    <w:name w:val="Название Знак"/>
    <w:aliases w:val="обычный2 Знак,Название таблиц Знак"/>
    <w:basedOn w:val="a0"/>
    <w:link w:val="afe"/>
    <w:uiPriority w:val="10"/>
    <w:rsid w:val="004B0258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0">
    <w:name w:val="Subtitle"/>
    <w:aliases w:val="Заголовок_3"/>
    <w:basedOn w:val="a"/>
    <w:next w:val="a"/>
    <w:link w:val="aff1"/>
    <w:qFormat/>
    <w:rsid w:val="004B0258"/>
    <w:pPr>
      <w:numPr>
        <w:ilvl w:val="1"/>
      </w:numPr>
      <w:spacing w:after="120"/>
      <w:ind w:firstLine="709"/>
      <w:jc w:val="center"/>
    </w:pPr>
    <w:rPr>
      <w:rFonts w:eastAsiaTheme="minorEastAsia"/>
      <w:b/>
      <w:i/>
    </w:rPr>
  </w:style>
  <w:style w:type="character" w:customStyle="1" w:styleId="aff1">
    <w:name w:val="Подзаголовок Знак"/>
    <w:aliases w:val="Заголовок_3 Знак"/>
    <w:basedOn w:val="a0"/>
    <w:link w:val="aff0"/>
    <w:rsid w:val="004B0258"/>
    <w:rPr>
      <w:rFonts w:ascii="Times New Roman" w:eastAsiaTheme="minorEastAsia" w:hAnsi="Times New Roman"/>
      <w:b/>
      <w:i/>
      <w:sz w:val="28"/>
    </w:rPr>
  </w:style>
  <w:style w:type="character" w:customStyle="1" w:styleId="FontStyle468">
    <w:name w:val="Font Style468"/>
    <w:basedOn w:val="a0"/>
    <w:uiPriority w:val="99"/>
    <w:rsid w:val="004B0258"/>
    <w:rPr>
      <w:rFonts w:ascii="Times New Roman" w:hAnsi="Times New Roman" w:cs="Times New Roman"/>
      <w:sz w:val="24"/>
      <w:szCs w:val="24"/>
    </w:rPr>
  </w:style>
  <w:style w:type="paragraph" w:styleId="aff2">
    <w:name w:val="Normal (Web)"/>
    <w:basedOn w:val="a"/>
    <w:unhideWhenUsed/>
    <w:rsid w:val="004B0258"/>
    <w:pPr>
      <w:spacing w:before="100" w:beforeAutospacing="1" w:after="100" w:afterAutospacing="1"/>
      <w:ind w:firstLine="0"/>
      <w:jc w:val="left"/>
    </w:pPr>
    <w:rPr>
      <w:rFonts w:eastAsia="Times New Roman" w:cs="Times New Roman"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4B0258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B02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B0258"/>
  </w:style>
  <w:style w:type="character" w:styleId="aff3">
    <w:name w:val="FollowedHyperlink"/>
    <w:basedOn w:val="a0"/>
    <w:uiPriority w:val="99"/>
    <w:semiHidden/>
    <w:unhideWhenUsed/>
    <w:rsid w:val="001A5A88"/>
    <w:rPr>
      <w:color w:val="954F72" w:themeColor="followed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1E8"/>
  </w:style>
  <w:style w:type="paragraph" w:styleId="aff4">
    <w:name w:val="caption"/>
    <w:basedOn w:val="a"/>
    <w:next w:val="a"/>
    <w:uiPriority w:val="35"/>
    <w:unhideWhenUsed/>
    <w:qFormat/>
    <w:rsid w:val="00AF43E7"/>
    <w:pPr>
      <w:spacing w:after="200"/>
      <w:ind w:firstLine="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6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4BB3"/>
    <w:pPr>
      <w:keepNext/>
      <w:keepLines/>
      <w:pageBreakBefore/>
      <w:spacing w:after="120"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4BB3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0C77"/>
    <w:pPr>
      <w:keepNext/>
      <w:keepLines/>
      <w:spacing w:before="120" w:after="120"/>
      <w:jc w:val="center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02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2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4BB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14BB3"/>
    <w:rPr>
      <w:rFonts w:ascii="Times New Roman" w:eastAsiaTheme="majorEastAsia" w:hAnsi="Times New Roman" w:cstheme="majorBidi"/>
      <w:b/>
      <w:sz w:val="28"/>
      <w:szCs w:val="26"/>
    </w:rPr>
  </w:style>
  <w:style w:type="paragraph" w:styleId="a4">
    <w:name w:val="List Paragraph"/>
    <w:aliases w:val="мой,ПАРАГРАФ,List Paragraph,Абзац списка1"/>
    <w:basedOn w:val="a"/>
    <w:link w:val="a5"/>
    <w:uiPriority w:val="34"/>
    <w:qFormat/>
    <w:rsid w:val="00B478F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0C77"/>
    <w:rPr>
      <w:rFonts w:ascii="Times New Roman" w:eastAsiaTheme="majorEastAsia" w:hAnsi="Times New Roman" w:cstheme="majorBidi"/>
      <w:b/>
      <w:i/>
      <w:sz w:val="28"/>
      <w:szCs w:val="24"/>
    </w:rPr>
  </w:style>
  <w:style w:type="paragraph" w:customStyle="1" w:styleId="a6">
    <w:name w:val="Таблица ГП"/>
    <w:basedOn w:val="a"/>
    <w:next w:val="a"/>
    <w:link w:val="a7"/>
    <w:qFormat/>
    <w:rsid w:val="00B90602"/>
    <w:pPr>
      <w:spacing w:before="120" w:line="276" w:lineRule="auto"/>
      <w:ind w:firstLine="0"/>
      <w:jc w:val="center"/>
    </w:pPr>
    <w:rPr>
      <w:rFonts w:eastAsia="Times New Roman" w:cs="Times New Roman"/>
      <w:i/>
      <w:szCs w:val="20"/>
      <w:lang w:eastAsia="ru-RU"/>
    </w:rPr>
  </w:style>
  <w:style w:type="character" w:customStyle="1" w:styleId="a7">
    <w:name w:val="Таблица ГП Знак"/>
    <w:link w:val="a6"/>
    <w:rsid w:val="00B9060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Emphasis"/>
    <w:aliases w:val="заголовок таблиц"/>
    <w:basedOn w:val="a0"/>
    <w:uiPriority w:val="20"/>
    <w:qFormat/>
    <w:rsid w:val="00677738"/>
    <w:rPr>
      <w:rFonts w:ascii="Times New Roman" w:hAnsi="Times New Roman"/>
      <w:b/>
      <w:iCs/>
      <w:spacing w:val="4"/>
      <w:sz w:val="28"/>
      <w:bdr w:val="none" w:sz="0" w:space="0" w:color="auto"/>
    </w:rPr>
  </w:style>
  <w:style w:type="character" w:customStyle="1" w:styleId="FontStyle67">
    <w:name w:val="Font Style67"/>
    <w:basedOn w:val="a0"/>
    <w:rsid w:val="006C5D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basedOn w:val="a0"/>
    <w:rsid w:val="006C5D93"/>
    <w:rPr>
      <w:rFonts w:ascii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6C5D93"/>
    <w:rPr>
      <w:rFonts w:ascii="Georgia" w:hAnsi="Georgia" w:cs="Georgia"/>
      <w:b/>
      <w:bCs/>
      <w:sz w:val="22"/>
      <w:szCs w:val="22"/>
    </w:rPr>
  </w:style>
  <w:style w:type="paragraph" w:customStyle="1" w:styleId="Style34">
    <w:name w:val="Style34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rsid w:val="006C5D93"/>
    <w:rPr>
      <w:rFonts w:ascii="Sylfaen" w:hAnsi="Sylfaen" w:cs="Sylfaen"/>
      <w:b/>
      <w:bCs/>
      <w:spacing w:val="20"/>
      <w:sz w:val="22"/>
      <w:szCs w:val="22"/>
    </w:rPr>
  </w:style>
  <w:style w:type="paragraph" w:customStyle="1" w:styleId="Style25">
    <w:name w:val="Style25"/>
    <w:basedOn w:val="a"/>
    <w:rsid w:val="006C5D93"/>
    <w:pPr>
      <w:widowControl w:val="0"/>
      <w:autoSpaceDE w:val="0"/>
      <w:autoSpaceDN w:val="0"/>
      <w:adjustRightInd w:val="0"/>
      <w:spacing w:line="276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F4F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4FCD"/>
    <w:rPr>
      <w:rFonts w:ascii="Times New Roman" w:hAnsi="Times New Roman"/>
      <w:sz w:val="28"/>
    </w:rPr>
  </w:style>
  <w:style w:type="paragraph" w:styleId="ab">
    <w:name w:val="footer"/>
    <w:basedOn w:val="a"/>
    <w:link w:val="ac"/>
    <w:unhideWhenUsed/>
    <w:rsid w:val="006F4F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4FCD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unhideWhenUsed/>
    <w:qFormat/>
    <w:rsid w:val="006F4FCD"/>
    <w:pPr>
      <w:pageBreakBefore w:val="0"/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F6211"/>
    <w:pPr>
      <w:tabs>
        <w:tab w:val="left" w:pos="1320"/>
        <w:tab w:val="right" w:leader="dot" w:pos="9911"/>
      </w:tabs>
      <w:ind w:right="283"/>
    </w:pPr>
  </w:style>
  <w:style w:type="paragraph" w:styleId="21">
    <w:name w:val="toc 2"/>
    <w:basedOn w:val="a"/>
    <w:next w:val="a"/>
    <w:autoRedefine/>
    <w:uiPriority w:val="39"/>
    <w:unhideWhenUsed/>
    <w:rsid w:val="004F6211"/>
    <w:pPr>
      <w:tabs>
        <w:tab w:val="left" w:pos="1540"/>
        <w:tab w:val="right" w:leader="dot" w:pos="9923"/>
      </w:tabs>
      <w:ind w:right="283"/>
    </w:pPr>
  </w:style>
  <w:style w:type="paragraph" w:styleId="31">
    <w:name w:val="toc 3"/>
    <w:basedOn w:val="a"/>
    <w:next w:val="a"/>
    <w:autoRedefine/>
    <w:uiPriority w:val="39"/>
    <w:unhideWhenUsed/>
    <w:rsid w:val="006F4FCD"/>
    <w:pPr>
      <w:spacing w:after="100"/>
      <w:ind w:left="560"/>
    </w:pPr>
  </w:style>
  <w:style w:type="character" w:styleId="ae">
    <w:name w:val="Hyperlink"/>
    <w:basedOn w:val="a0"/>
    <w:uiPriority w:val="99"/>
    <w:unhideWhenUsed/>
    <w:rsid w:val="006F4FCD"/>
    <w:rPr>
      <w:color w:val="0563C1" w:themeColor="hyperlink"/>
      <w:u w:val="single"/>
    </w:rPr>
  </w:style>
  <w:style w:type="character" w:styleId="af">
    <w:name w:val="Intense Emphasis"/>
    <w:basedOn w:val="a0"/>
    <w:uiPriority w:val="21"/>
    <w:qFormat/>
    <w:rsid w:val="00DD6931"/>
    <w:rPr>
      <w:i/>
      <w:iCs/>
      <w:color w:val="5B9BD5" w:themeColor="accent1"/>
    </w:rPr>
  </w:style>
  <w:style w:type="paragraph" w:customStyle="1" w:styleId="af0">
    <w:name w:val="Номер таблицы"/>
    <w:basedOn w:val="a6"/>
    <w:qFormat/>
    <w:rsid w:val="00DD6931"/>
    <w:pPr>
      <w:jc w:val="right"/>
    </w:pPr>
    <w:rPr>
      <w:i w:val="0"/>
    </w:rPr>
  </w:style>
  <w:style w:type="paragraph" w:customStyle="1" w:styleId="Default">
    <w:name w:val="Default"/>
    <w:rsid w:val="00FA3E3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0A35E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B025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0258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4B025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0258"/>
    <w:rPr>
      <w:rFonts w:ascii="Tahoma" w:hAnsi="Tahoma" w:cs="Tahoma"/>
      <w:sz w:val="16"/>
      <w:szCs w:val="16"/>
    </w:rPr>
  </w:style>
  <w:style w:type="paragraph" w:customStyle="1" w:styleId="S">
    <w:name w:val="S_Обычный"/>
    <w:basedOn w:val="a"/>
    <w:link w:val="S0"/>
    <w:qFormat/>
    <w:rsid w:val="004B0258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_Обычный Знак"/>
    <w:basedOn w:val="a0"/>
    <w:link w:val="S"/>
    <w:rsid w:val="004B0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B0258"/>
    <w:rPr>
      <w:rFonts w:ascii="Times New Roman" w:hAnsi="Times New Roman" w:cs="Times New Roman"/>
      <w:sz w:val="22"/>
      <w:szCs w:val="22"/>
    </w:rPr>
  </w:style>
  <w:style w:type="character" w:customStyle="1" w:styleId="a5">
    <w:name w:val="Абзац списка Знак"/>
    <w:aliases w:val="мой Знак,ПАРАГРАФ Знак,List Paragraph Знак,Абзац списка1 Знак"/>
    <w:basedOn w:val="a0"/>
    <w:link w:val="a4"/>
    <w:uiPriority w:val="34"/>
    <w:locked/>
    <w:rsid w:val="004B0258"/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4B0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4B02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B0258"/>
  </w:style>
  <w:style w:type="character" w:styleId="af5">
    <w:name w:val="annotation reference"/>
    <w:basedOn w:val="a0"/>
    <w:uiPriority w:val="99"/>
    <w:semiHidden/>
    <w:unhideWhenUsed/>
    <w:rsid w:val="004B025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B025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B0258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B025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B0258"/>
    <w:rPr>
      <w:rFonts w:ascii="Times New Roman" w:hAnsi="Times New Roman"/>
      <w:b/>
      <w:bCs/>
      <w:sz w:val="20"/>
      <w:szCs w:val="20"/>
    </w:rPr>
  </w:style>
  <w:style w:type="paragraph" w:customStyle="1" w:styleId="afa">
    <w:name w:val="Таблица шапка"/>
    <w:basedOn w:val="a"/>
    <w:qFormat/>
    <w:rsid w:val="004B0258"/>
    <w:pPr>
      <w:ind w:firstLine="0"/>
      <w:jc w:val="center"/>
    </w:pPr>
    <w:rPr>
      <w:rFonts w:eastAsia="Times New Roman" w:cs="Times New Roman"/>
      <w:b/>
      <w:bCs/>
      <w:sz w:val="24"/>
      <w:szCs w:val="20"/>
      <w:lang w:eastAsia="ru-RU"/>
    </w:rPr>
  </w:style>
  <w:style w:type="character" w:styleId="afb">
    <w:name w:val="Strong"/>
    <w:basedOn w:val="a0"/>
    <w:uiPriority w:val="22"/>
    <w:qFormat/>
    <w:rsid w:val="004B0258"/>
    <w:rPr>
      <w:b/>
      <w:bCs/>
    </w:rPr>
  </w:style>
  <w:style w:type="paragraph" w:styleId="afc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Основной текст 21,Iniiaiie oaeno 1"/>
    <w:basedOn w:val="a"/>
    <w:link w:val="afd"/>
    <w:rsid w:val="004B0258"/>
    <w:pPr>
      <w:spacing w:line="288" w:lineRule="auto"/>
    </w:pPr>
    <w:rPr>
      <w:rFonts w:eastAsia="Times New Roman" w:cs="Times New Roman"/>
      <w:szCs w:val="24"/>
      <w:lang w:eastAsia="ru-RU"/>
    </w:rPr>
  </w:style>
  <w:style w:type="character" w:customStyle="1" w:styleId="afd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0"/>
    <w:link w:val="afc"/>
    <w:rsid w:val="004B02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Title"/>
    <w:aliases w:val="обычный2,Название таблиц"/>
    <w:basedOn w:val="a"/>
    <w:next w:val="a"/>
    <w:link w:val="aff"/>
    <w:uiPriority w:val="10"/>
    <w:qFormat/>
    <w:rsid w:val="004B0258"/>
    <w:pPr>
      <w:spacing w:after="120"/>
      <w:jc w:val="center"/>
      <w:outlineLvl w:val="0"/>
    </w:pPr>
    <w:rPr>
      <w:rFonts w:eastAsia="Times New Roman" w:cs="Times New Roman"/>
      <w:bCs/>
      <w:kern w:val="28"/>
      <w:szCs w:val="32"/>
    </w:rPr>
  </w:style>
  <w:style w:type="character" w:customStyle="1" w:styleId="aff">
    <w:name w:val="Название Знак"/>
    <w:aliases w:val="обычный2 Знак,Название таблиц Знак"/>
    <w:basedOn w:val="a0"/>
    <w:link w:val="afe"/>
    <w:uiPriority w:val="10"/>
    <w:rsid w:val="004B0258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0">
    <w:name w:val="Subtitle"/>
    <w:aliases w:val="Заголовок_3"/>
    <w:basedOn w:val="a"/>
    <w:next w:val="a"/>
    <w:link w:val="aff1"/>
    <w:qFormat/>
    <w:rsid w:val="004B0258"/>
    <w:pPr>
      <w:numPr>
        <w:ilvl w:val="1"/>
      </w:numPr>
      <w:spacing w:after="120"/>
      <w:ind w:firstLine="709"/>
      <w:jc w:val="center"/>
    </w:pPr>
    <w:rPr>
      <w:rFonts w:eastAsiaTheme="minorEastAsia"/>
      <w:b/>
      <w:i/>
    </w:rPr>
  </w:style>
  <w:style w:type="character" w:customStyle="1" w:styleId="aff1">
    <w:name w:val="Подзаголовок Знак"/>
    <w:aliases w:val="Заголовок_3 Знак"/>
    <w:basedOn w:val="a0"/>
    <w:link w:val="aff0"/>
    <w:rsid w:val="004B0258"/>
    <w:rPr>
      <w:rFonts w:ascii="Times New Roman" w:eastAsiaTheme="minorEastAsia" w:hAnsi="Times New Roman"/>
      <w:b/>
      <w:i/>
      <w:sz w:val="28"/>
    </w:rPr>
  </w:style>
  <w:style w:type="character" w:customStyle="1" w:styleId="FontStyle468">
    <w:name w:val="Font Style468"/>
    <w:basedOn w:val="a0"/>
    <w:uiPriority w:val="99"/>
    <w:rsid w:val="004B0258"/>
    <w:rPr>
      <w:rFonts w:ascii="Times New Roman" w:hAnsi="Times New Roman" w:cs="Times New Roman"/>
      <w:sz w:val="24"/>
      <w:szCs w:val="24"/>
    </w:rPr>
  </w:style>
  <w:style w:type="paragraph" w:styleId="aff2">
    <w:name w:val="Normal (Web)"/>
    <w:basedOn w:val="a"/>
    <w:unhideWhenUsed/>
    <w:rsid w:val="004B0258"/>
    <w:pPr>
      <w:spacing w:before="100" w:beforeAutospacing="1" w:after="100" w:afterAutospacing="1"/>
      <w:ind w:firstLine="0"/>
      <w:jc w:val="left"/>
    </w:pPr>
    <w:rPr>
      <w:rFonts w:eastAsia="Times New Roman" w:cs="Times New Roman"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4B0258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B02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B0258"/>
  </w:style>
  <w:style w:type="character" w:styleId="aff3">
    <w:name w:val="FollowedHyperlink"/>
    <w:basedOn w:val="a0"/>
    <w:uiPriority w:val="99"/>
    <w:semiHidden/>
    <w:unhideWhenUsed/>
    <w:rsid w:val="001A5A88"/>
    <w:rPr>
      <w:color w:val="954F72" w:themeColor="followed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1E8"/>
  </w:style>
  <w:style w:type="paragraph" w:styleId="aff4">
    <w:name w:val="caption"/>
    <w:basedOn w:val="a"/>
    <w:next w:val="a"/>
    <w:uiPriority w:val="35"/>
    <w:unhideWhenUsed/>
    <w:qFormat/>
    <w:rsid w:val="00AF43E7"/>
    <w:pPr>
      <w:spacing w:after="200"/>
      <w:ind w:firstLine="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BB11-3DD3-47A9-888E-38257471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Стахеева Ирина Алексеевна</cp:lastModifiedBy>
  <cp:revision>3</cp:revision>
  <cp:lastPrinted>2022-07-15T06:59:00Z</cp:lastPrinted>
  <dcterms:created xsi:type="dcterms:W3CDTF">2022-07-15T06:58:00Z</dcterms:created>
  <dcterms:modified xsi:type="dcterms:W3CDTF">2022-07-15T06:59:00Z</dcterms:modified>
</cp:coreProperties>
</file>